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9EA" w:rsidRDefault="006669EA" w:rsidP="00A63519">
      <w:pPr>
        <w:spacing w:after="120" w:line="240" w:lineRule="auto"/>
        <w:jc w:val="center"/>
        <w:rPr>
          <w:rFonts w:asciiTheme="majorHAnsi" w:hAnsiTheme="majorHAnsi" w:cstheme="majorHAnsi"/>
          <w:b/>
          <w:sz w:val="28"/>
          <w:szCs w:val="28"/>
          <w:lang w:val="en-US"/>
        </w:rPr>
      </w:pPr>
    </w:p>
    <w:p w:rsidR="0061759A" w:rsidRPr="00C747CF" w:rsidRDefault="00DB4644" w:rsidP="00A63519">
      <w:pPr>
        <w:spacing w:after="12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SỰ </w:t>
      </w:r>
      <w:r w:rsidRPr="00C747CF">
        <w:rPr>
          <w:rFonts w:ascii="Times New Roman" w:hAnsi="Times New Roman" w:cs="Times New Roman"/>
          <w:b/>
          <w:sz w:val="28"/>
          <w:szCs w:val="28"/>
          <w:lang w:val="en-US"/>
        </w:rPr>
        <w:t>LIÊN KẾT</w:t>
      </w:r>
      <w:r w:rsidR="00224F91">
        <w:rPr>
          <w:rFonts w:ascii="Times New Roman" w:hAnsi="Times New Roman" w:cs="Times New Roman"/>
          <w:b/>
          <w:sz w:val="28"/>
          <w:szCs w:val="28"/>
          <w:lang w:val="en-US"/>
        </w:rPr>
        <w:t xml:space="preserve"> </w:t>
      </w:r>
      <w:proofErr w:type="gramStart"/>
      <w:r w:rsidR="00224F91">
        <w:rPr>
          <w:rFonts w:ascii="Times New Roman" w:hAnsi="Times New Roman" w:cs="Times New Roman"/>
          <w:b/>
          <w:sz w:val="28"/>
          <w:szCs w:val="28"/>
          <w:lang w:val="en-US"/>
        </w:rPr>
        <w:t>GIỮA</w:t>
      </w:r>
      <w:r w:rsidRPr="00C747CF">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00BC566A" w:rsidRPr="00C747CF">
        <w:rPr>
          <w:rFonts w:ascii="Times New Roman" w:hAnsi="Times New Roman" w:cs="Times New Roman"/>
          <w:b/>
          <w:sz w:val="28"/>
          <w:szCs w:val="28"/>
          <w:lang w:val="en-US"/>
        </w:rPr>
        <w:t>NHÀ</w:t>
      </w:r>
      <w:proofErr w:type="gramEnd"/>
      <w:r w:rsidR="00BC566A" w:rsidRPr="00C747CF">
        <w:rPr>
          <w:rFonts w:ascii="Times New Roman" w:hAnsi="Times New Roman" w:cs="Times New Roman"/>
          <w:b/>
          <w:sz w:val="28"/>
          <w:szCs w:val="28"/>
          <w:lang w:val="en-US"/>
        </w:rPr>
        <w:t xml:space="preserve"> TRƯỜNG V</w:t>
      </w:r>
      <w:r>
        <w:rPr>
          <w:rFonts w:ascii="Times New Roman" w:hAnsi="Times New Roman" w:cs="Times New Roman"/>
          <w:b/>
          <w:sz w:val="28"/>
          <w:szCs w:val="28"/>
          <w:lang w:val="en-US"/>
        </w:rPr>
        <w:t>À</w:t>
      </w:r>
      <w:r w:rsidR="00BC566A" w:rsidRPr="00C747CF">
        <w:rPr>
          <w:rFonts w:ascii="Times New Roman" w:hAnsi="Times New Roman" w:cs="Times New Roman"/>
          <w:b/>
          <w:sz w:val="28"/>
          <w:szCs w:val="28"/>
          <w:lang w:val="en-US"/>
        </w:rPr>
        <w:t xml:space="preserve"> DOANH NGHIỆP TRONG VIỆC XÂY DỰNG CHUẨN ĐẦU RA</w:t>
      </w:r>
      <w:r w:rsidR="001C204B" w:rsidRPr="00C747CF">
        <w:rPr>
          <w:rFonts w:ascii="Times New Roman" w:hAnsi="Times New Roman" w:cs="Times New Roman"/>
          <w:b/>
          <w:sz w:val="28"/>
          <w:szCs w:val="28"/>
          <w:lang w:val="en-US"/>
        </w:rPr>
        <w:t xml:space="preserve"> VÀ</w:t>
      </w:r>
      <w:r w:rsidR="0070370F" w:rsidRPr="00C747CF">
        <w:rPr>
          <w:rFonts w:ascii="Times New Roman" w:hAnsi="Times New Roman" w:cs="Times New Roman"/>
          <w:b/>
          <w:sz w:val="28"/>
          <w:szCs w:val="28"/>
          <w:lang w:val="en-US"/>
        </w:rPr>
        <w:t xml:space="preserve"> CHƯƠNG TRÌNH ĐÀO TẠO</w:t>
      </w:r>
      <w:r w:rsidR="00D634F2" w:rsidRPr="00C747CF">
        <w:rPr>
          <w:rFonts w:ascii="Times New Roman" w:hAnsi="Times New Roman" w:cs="Times New Roman"/>
          <w:b/>
          <w:sz w:val="28"/>
          <w:szCs w:val="28"/>
          <w:lang w:val="en-US"/>
        </w:rPr>
        <w:t xml:space="preserve"> THEO HƯỚNG HỘI NHẬP</w:t>
      </w:r>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6A0848"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Th</w:t>
      </w:r>
      <w:r w:rsidR="00C51A3B">
        <w:rPr>
          <w:rFonts w:asciiTheme="majorHAnsi" w:hAnsiTheme="majorHAnsi" w:cstheme="majorHAnsi"/>
          <w:b/>
          <w:sz w:val="26"/>
          <w:szCs w:val="28"/>
          <w:lang w:val="en-US"/>
        </w:rPr>
        <w:t>.S Nguyễn Cao Phong</w:t>
      </w:r>
    </w:p>
    <w:p w:rsidR="00E9320F" w:rsidRDefault="00C51A3B"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Trường Cao đẳng Kỹ thuật Lý Tự Trọng TPHCM</w:t>
      </w:r>
    </w:p>
    <w:p w:rsidR="008C544C" w:rsidRDefault="008C544C" w:rsidP="00A63519">
      <w:pPr>
        <w:spacing w:after="120" w:line="240" w:lineRule="auto"/>
        <w:jc w:val="right"/>
        <w:rPr>
          <w:rFonts w:asciiTheme="majorHAnsi" w:hAnsiTheme="majorHAnsi" w:cstheme="majorHAnsi"/>
          <w:i/>
          <w:sz w:val="28"/>
          <w:szCs w:val="28"/>
          <w:lang w:val="en-US"/>
        </w:rPr>
      </w:pPr>
    </w:p>
    <w:p w:rsidR="00A63519" w:rsidRDefault="00A63519" w:rsidP="00DB4644">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r w:rsidR="00DB4644" w:rsidRPr="00DB4644">
        <w:rPr>
          <w:rFonts w:ascii="Times New Roman" w:eastAsia="Times New Roman" w:hAnsi="Times New Roman" w:cs="Times New Roman"/>
          <w:i/>
          <w:sz w:val="26"/>
          <w:szCs w:val="26"/>
          <w:lang w:val="en-US"/>
        </w:rPr>
        <w:t xml:space="preserve">Bài viết </w:t>
      </w:r>
      <w:r w:rsidR="00527B4B">
        <w:rPr>
          <w:rFonts w:ascii="Times New Roman" w:eastAsia="Times New Roman" w:hAnsi="Times New Roman" w:cs="Times New Roman"/>
          <w:i/>
          <w:sz w:val="26"/>
          <w:szCs w:val="26"/>
          <w:lang w:val="en-US"/>
        </w:rPr>
        <w:t xml:space="preserve">này </w:t>
      </w:r>
      <w:r w:rsidR="00DB4644" w:rsidRPr="00DB4644">
        <w:rPr>
          <w:rFonts w:ascii="Times New Roman" w:eastAsia="Times New Roman" w:hAnsi="Times New Roman" w:cs="Times New Roman"/>
          <w:i/>
          <w:sz w:val="26"/>
          <w:szCs w:val="26"/>
          <w:lang w:val="en-US"/>
        </w:rPr>
        <w:t>đ</w:t>
      </w:r>
      <w:r w:rsidR="00224F91">
        <w:rPr>
          <w:rFonts w:ascii="Times New Roman" w:eastAsia="Times New Roman" w:hAnsi="Times New Roman" w:cs="Times New Roman"/>
          <w:i/>
          <w:sz w:val="26"/>
          <w:szCs w:val="26"/>
          <w:lang w:val="en-US"/>
        </w:rPr>
        <w:t>ã đưa ra một số kiến</w:t>
      </w:r>
      <w:r w:rsidR="00DB4644" w:rsidRPr="00DB4644">
        <w:rPr>
          <w:rFonts w:ascii="Times New Roman" w:eastAsia="Times New Roman" w:hAnsi="Times New Roman" w:cs="Times New Roman"/>
          <w:i/>
          <w:sz w:val="26"/>
          <w:szCs w:val="26"/>
          <w:lang w:val="en-US"/>
        </w:rPr>
        <w:t xml:space="preserve"> nghị đối với Nhà nước, nhà trường, doanh nghiệp nhằm </w:t>
      </w:r>
      <w:r w:rsidR="00DB4644">
        <w:rPr>
          <w:rFonts w:ascii="Times New Roman" w:eastAsia="Times New Roman" w:hAnsi="Times New Roman" w:cs="Times New Roman"/>
          <w:i/>
          <w:sz w:val="26"/>
          <w:szCs w:val="26"/>
          <w:lang w:val="en-US"/>
        </w:rPr>
        <w:t>tăng cường sự liên</w:t>
      </w:r>
      <w:r w:rsidR="00DB4644" w:rsidRPr="00DB4644">
        <w:rPr>
          <w:rFonts w:ascii="Times New Roman" w:eastAsia="Times New Roman" w:hAnsi="Times New Roman" w:cs="Times New Roman"/>
          <w:i/>
          <w:sz w:val="26"/>
          <w:szCs w:val="26"/>
          <w:lang w:val="en-US"/>
        </w:rPr>
        <w:t xml:space="preserve"> kết giữa nhà trường và doanh nghiệp trong</w:t>
      </w:r>
      <w:r w:rsidR="00DB4644">
        <w:rPr>
          <w:rFonts w:ascii="Times New Roman" w:eastAsia="Times New Roman" w:hAnsi="Times New Roman" w:cs="Times New Roman"/>
          <w:i/>
          <w:sz w:val="26"/>
          <w:szCs w:val="26"/>
          <w:lang w:val="en-US"/>
        </w:rPr>
        <w:t xml:space="preserve"> việc xây dựng chuẩn đầu ra và chương trình</w:t>
      </w:r>
      <w:r w:rsidR="00DB4644" w:rsidRPr="00DB4644">
        <w:rPr>
          <w:rFonts w:ascii="Times New Roman" w:eastAsia="Times New Roman" w:hAnsi="Times New Roman" w:cs="Times New Roman"/>
          <w:i/>
          <w:sz w:val="26"/>
          <w:szCs w:val="26"/>
          <w:lang w:val="en-US"/>
        </w:rPr>
        <w:t xml:space="preserve"> đào tạo </w:t>
      </w:r>
      <w:r w:rsidR="00DB4644">
        <w:rPr>
          <w:rFonts w:ascii="Times New Roman" w:eastAsia="Times New Roman" w:hAnsi="Times New Roman" w:cs="Times New Roman"/>
          <w:i/>
          <w:sz w:val="26"/>
          <w:szCs w:val="26"/>
          <w:lang w:val="en-US"/>
        </w:rPr>
        <w:t>theo hướng hội nhập</w:t>
      </w:r>
      <w:r w:rsidR="00DB4644" w:rsidRPr="00DB4644">
        <w:rPr>
          <w:rFonts w:ascii="Times New Roman" w:eastAsia="Times New Roman" w:hAnsi="Times New Roman" w:cs="Times New Roman"/>
          <w:i/>
          <w:sz w:val="26"/>
          <w:szCs w:val="26"/>
          <w:lang w:val="en-US"/>
        </w:rPr>
        <w:t xml:space="preserve">. Theo đó, cần đổi mới và tăng cường công tác quản lý của nhà </w:t>
      </w:r>
      <w:r w:rsidR="0091686C">
        <w:rPr>
          <w:rFonts w:ascii="Times New Roman" w:eastAsia="Times New Roman" w:hAnsi="Times New Roman" w:cs="Times New Roman"/>
          <w:i/>
          <w:sz w:val="26"/>
          <w:szCs w:val="26"/>
          <w:lang w:val="en-US"/>
        </w:rPr>
        <w:t>nước trong việc xây dựng mối liên</w:t>
      </w:r>
      <w:r w:rsidR="00DB4644" w:rsidRPr="00DB4644">
        <w:rPr>
          <w:rFonts w:ascii="Times New Roman" w:eastAsia="Times New Roman" w:hAnsi="Times New Roman" w:cs="Times New Roman"/>
          <w:i/>
          <w:sz w:val="26"/>
          <w:szCs w:val="26"/>
          <w:lang w:val="en-US"/>
        </w:rPr>
        <w:t xml:space="preserve"> kết bền vững giữa nhà trường và doanh nghiệp; nhà t</w:t>
      </w:r>
      <w:r w:rsidR="0091686C">
        <w:rPr>
          <w:rFonts w:ascii="Times New Roman" w:eastAsia="Times New Roman" w:hAnsi="Times New Roman" w:cs="Times New Roman"/>
          <w:i/>
          <w:sz w:val="26"/>
          <w:szCs w:val="26"/>
          <w:lang w:val="en-US"/>
        </w:rPr>
        <w:t>rường liên</w:t>
      </w:r>
      <w:r w:rsidR="00DB4644" w:rsidRPr="00DB4644">
        <w:rPr>
          <w:rFonts w:ascii="Times New Roman" w:eastAsia="Times New Roman" w:hAnsi="Times New Roman" w:cs="Times New Roman"/>
          <w:i/>
          <w:sz w:val="26"/>
          <w:szCs w:val="26"/>
          <w:lang w:val="en-US"/>
        </w:rPr>
        <w:t xml:space="preserve"> kết với doanh nghiệp trong việc xây dựng chương trình đào tạo. Doanh nghiệp cần có kế hoạch cụ thể và lâu dài trong việc phát triển nguồn nhân lực của thông qua cử người đi học tại các trường, trung tâm, đi tu nghiệp nước ngoài, mời hoặc tuyển dụng</w:t>
      </w:r>
      <w:r w:rsidR="005314DF">
        <w:rPr>
          <w:rFonts w:ascii="Times New Roman" w:eastAsia="Times New Roman" w:hAnsi="Times New Roman" w:cs="Times New Roman"/>
          <w:i/>
          <w:sz w:val="26"/>
          <w:szCs w:val="26"/>
          <w:lang w:val="en-US"/>
        </w:rPr>
        <w:t xml:space="preserve"> những</w:t>
      </w:r>
      <w:r w:rsidR="0091686C">
        <w:rPr>
          <w:rFonts w:ascii="Times New Roman" w:eastAsia="Times New Roman" w:hAnsi="Times New Roman" w:cs="Times New Roman"/>
          <w:i/>
          <w:sz w:val="26"/>
          <w:szCs w:val="26"/>
          <w:lang w:val="en-US"/>
        </w:rPr>
        <w:t xml:space="preserve"> giảng viên ở các trường Đại học (ĐH) và Cao đẳng(CĐ)</w:t>
      </w:r>
      <w:r w:rsidR="00DB4644" w:rsidRPr="00DB4644">
        <w:rPr>
          <w:rFonts w:ascii="Times New Roman" w:eastAsia="Times New Roman" w:hAnsi="Times New Roman" w:cs="Times New Roman"/>
          <w:i/>
          <w:sz w:val="26"/>
          <w:szCs w:val="26"/>
          <w:lang w:val="en-US"/>
        </w:rPr>
        <w:t xml:space="preserve">. </w:t>
      </w:r>
    </w:p>
    <w:p w:rsidR="00DB4644" w:rsidRPr="00D914A2" w:rsidRDefault="00D914A2" w:rsidP="00DB4644">
      <w:pPr>
        <w:spacing w:after="120" w:line="240" w:lineRule="auto"/>
        <w:jc w:val="both"/>
        <w:rPr>
          <w:rFonts w:ascii="Times New Roman" w:hAnsi="Times New Roman" w:cs="Times New Roman"/>
          <w:b/>
          <w:sz w:val="26"/>
          <w:szCs w:val="26"/>
          <w:lang w:val="en-US"/>
        </w:rPr>
      </w:pPr>
      <w:r w:rsidRPr="00D914A2">
        <w:rPr>
          <w:rFonts w:ascii="Times New Roman" w:hAnsi="Times New Roman" w:cs="Times New Roman"/>
          <w:b/>
          <w:sz w:val="26"/>
          <w:szCs w:val="26"/>
          <w:lang w:val="en-US"/>
        </w:rPr>
        <w:t>Từ</w:t>
      </w:r>
      <w:r>
        <w:rPr>
          <w:rFonts w:ascii="Times New Roman" w:hAnsi="Times New Roman" w:cs="Times New Roman"/>
          <w:b/>
          <w:sz w:val="26"/>
          <w:szCs w:val="26"/>
          <w:lang w:val="en-US"/>
        </w:rPr>
        <w:t xml:space="preserve"> khóa: Chuẩn đầu ra, chương trình đào tạo</w:t>
      </w:r>
      <w:r w:rsidRPr="00D914A2">
        <w:rPr>
          <w:rFonts w:ascii="Times New Roman" w:hAnsi="Times New Roman" w:cs="Times New Roman"/>
          <w:b/>
          <w:sz w:val="26"/>
          <w:szCs w:val="26"/>
          <w:lang w:val="en-US"/>
        </w:rPr>
        <w:t>, liên kết nhà trường và doanh nghiệp</w:t>
      </w:r>
    </w:p>
    <w:p w:rsidR="000A4937" w:rsidRPr="00DB4644" w:rsidRDefault="00C747CF" w:rsidP="00622B0E">
      <w:pPr>
        <w:pStyle w:val="ListParagraph"/>
        <w:numPr>
          <w:ilvl w:val="0"/>
          <w:numId w:val="5"/>
        </w:numPr>
        <w:spacing w:after="120" w:line="240" w:lineRule="auto"/>
        <w:ind w:left="450"/>
        <w:rPr>
          <w:rFonts w:ascii="Times New Roman" w:hAnsi="Times New Roman" w:cs="Times New Roman"/>
          <w:b/>
          <w:sz w:val="26"/>
          <w:szCs w:val="26"/>
          <w:lang w:val="en-US"/>
        </w:rPr>
      </w:pPr>
      <w:r w:rsidRPr="00DB4644">
        <w:rPr>
          <w:rFonts w:ascii="Times New Roman" w:hAnsi="Times New Roman" w:cs="Times New Roman"/>
          <w:b/>
          <w:sz w:val="26"/>
          <w:szCs w:val="26"/>
          <w:lang w:val="en-US"/>
        </w:rPr>
        <w:t>ĐẶT VẤN ĐỀ</w:t>
      </w:r>
    </w:p>
    <w:p w:rsidR="000A4937" w:rsidRDefault="000A4937" w:rsidP="00DB4644">
      <w:pPr>
        <w:pStyle w:val="NormalWeb"/>
        <w:spacing w:before="120" w:beforeAutospacing="0" w:after="120" w:afterAutospacing="0"/>
        <w:ind w:firstLine="446"/>
        <w:jc w:val="both"/>
        <w:rPr>
          <w:sz w:val="26"/>
          <w:szCs w:val="26"/>
        </w:rPr>
      </w:pPr>
      <w:r w:rsidRPr="000A4937">
        <w:rPr>
          <w:sz w:val="26"/>
          <w:szCs w:val="26"/>
        </w:rPr>
        <w:t xml:space="preserve">Chuẩn đầu ra của một số chương trình đào tạo được xây dựng trên cơ sở điều tra, khảo sát </w:t>
      </w:r>
      <w:r w:rsidR="005314DF">
        <w:rPr>
          <w:sz w:val="26"/>
          <w:szCs w:val="26"/>
        </w:rPr>
        <w:t>nguồn</w:t>
      </w:r>
      <w:r w:rsidRPr="000A4937">
        <w:rPr>
          <w:sz w:val="26"/>
          <w:szCs w:val="26"/>
        </w:rPr>
        <w:t xml:space="preserve"> nhân lực của thị trường </w:t>
      </w:r>
      <w:proofErr w:type="gramStart"/>
      <w:r w:rsidRPr="000A4937">
        <w:rPr>
          <w:sz w:val="26"/>
          <w:szCs w:val="26"/>
        </w:rPr>
        <w:t>lao</w:t>
      </w:r>
      <w:proofErr w:type="gramEnd"/>
      <w:r w:rsidRPr="000A4937">
        <w:rPr>
          <w:sz w:val="26"/>
          <w:szCs w:val="26"/>
        </w:rPr>
        <w:t xml:space="preserve"> động. </w:t>
      </w:r>
      <w:proofErr w:type="gramStart"/>
      <w:r w:rsidRPr="000A4937">
        <w:rPr>
          <w:sz w:val="26"/>
          <w:szCs w:val="26"/>
        </w:rPr>
        <w:t>Việc xây dựng chuẩn đầu ra bước đầu giúp các trường nâng cao nhận thức về trách nhiệm xã hội và thực hiện cam kết về chất lượng đối với người học.</w:t>
      </w:r>
      <w:proofErr w:type="gramEnd"/>
    </w:p>
    <w:p w:rsidR="000A4937" w:rsidRPr="000A4937" w:rsidRDefault="000A4937" w:rsidP="00DB4644">
      <w:pPr>
        <w:pStyle w:val="NormalWeb"/>
        <w:spacing w:before="120" w:beforeAutospacing="0" w:after="120" w:afterAutospacing="0"/>
        <w:jc w:val="both"/>
        <w:rPr>
          <w:sz w:val="26"/>
          <w:szCs w:val="26"/>
        </w:rPr>
      </w:pPr>
      <w:r w:rsidRPr="000A4937">
        <w:rPr>
          <w:sz w:val="26"/>
          <w:szCs w:val="26"/>
        </w:rPr>
        <w:t xml:space="preserve">Tuy nhiên, nhìn vào tình hình thực tế, vẫn còn một số tồn tại như: </w:t>
      </w:r>
    </w:p>
    <w:p w:rsidR="000A4937" w:rsidRPr="000A4937" w:rsidRDefault="000A4937" w:rsidP="00DB4644">
      <w:pPr>
        <w:pStyle w:val="NormalWeb"/>
        <w:numPr>
          <w:ilvl w:val="0"/>
          <w:numId w:val="4"/>
        </w:numPr>
        <w:tabs>
          <w:tab w:val="left" w:pos="450"/>
        </w:tabs>
        <w:spacing w:before="120" w:beforeAutospacing="0" w:after="120" w:afterAutospacing="0"/>
        <w:ind w:left="0" w:firstLine="180"/>
        <w:jc w:val="both"/>
        <w:rPr>
          <w:sz w:val="26"/>
          <w:szCs w:val="26"/>
        </w:rPr>
      </w:pPr>
      <w:r w:rsidRPr="000A4937">
        <w:rPr>
          <w:sz w:val="26"/>
          <w:szCs w:val="26"/>
        </w:rPr>
        <w:t xml:space="preserve">Chuẩn đầu ra còn quy định chung chung, định tính, thiếu minh chứng đo lường và đánh giá; </w:t>
      </w:r>
    </w:p>
    <w:p w:rsidR="000A4937" w:rsidRPr="000A4937" w:rsidRDefault="000A4937" w:rsidP="00DB4644">
      <w:pPr>
        <w:pStyle w:val="NormalWeb"/>
        <w:numPr>
          <w:ilvl w:val="0"/>
          <w:numId w:val="4"/>
        </w:numPr>
        <w:tabs>
          <w:tab w:val="left" w:pos="450"/>
        </w:tabs>
        <w:spacing w:before="120" w:beforeAutospacing="0" w:after="120" w:afterAutospacing="0"/>
        <w:ind w:left="0" w:firstLine="180"/>
        <w:jc w:val="both"/>
        <w:rPr>
          <w:sz w:val="26"/>
          <w:szCs w:val="26"/>
        </w:rPr>
      </w:pPr>
      <w:r w:rsidRPr="000A4937">
        <w:rPr>
          <w:sz w:val="26"/>
          <w:szCs w:val="26"/>
        </w:rPr>
        <w:t xml:space="preserve">Chưa thể hiện được yêu cầu về kiến thức, kỹ năng, năng lực tự chủ và tự chịu trách nhiệm của người học sau khi tốt nghiệp, chưa phù hợp với yêu cầu của thị trường lao động; </w:t>
      </w:r>
    </w:p>
    <w:p w:rsidR="000A4937" w:rsidRPr="000A4937" w:rsidRDefault="000A4937" w:rsidP="00DB4644">
      <w:pPr>
        <w:pStyle w:val="NormalWeb"/>
        <w:numPr>
          <w:ilvl w:val="0"/>
          <w:numId w:val="4"/>
        </w:numPr>
        <w:tabs>
          <w:tab w:val="left" w:pos="450"/>
        </w:tabs>
        <w:spacing w:before="120" w:beforeAutospacing="0" w:after="120" w:afterAutospacing="0"/>
        <w:ind w:left="0" w:firstLine="180"/>
        <w:jc w:val="both"/>
        <w:rPr>
          <w:sz w:val="26"/>
          <w:szCs w:val="26"/>
        </w:rPr>
      </w:pPr>
      <w:r w:rsidRPr="000A4937">
        <w:rPr>
          <w:sz w:val="26"/>
          <w:szCs w:val="26"/>
        </w:rPr>
        <w:t xml:space="preserve">Chuẩn đầu ra của một số cơ sở đào tạo chưa gắn với chương trình đào tạo, mục tiêu hay nội dung giảng dạy, phương pháp dạy học; </w:t>
      </w:r>
    </w:p>
    <w:p w:rsidR="000A4937" w:rsidRPr="000A4937" w:rsidRDefault="000A4937" w:rsidP="00DB4644">
      <w:pPr>
        <w:pStyle w:val="NormalWeb"/>
        <w:numPr>
          <w:ilvl w:val="0"/>
          <w:numId w:val="4"/>
        </w:numPr>
        <w:tabs>
          <w:tab w:val="left" w:pos="450"/>
        </w:tabs>
        <w:spacing w:before="120" w:beforeAutospacing="0" w:after="120" w:afterAutospacing="0"/>
        <w:ind w:left="0" w:firstLine="180"/>
        <w:jc w:val="both"/>
        <w:rPr>
          <w:sz w:val="26"/>
          <w:szCs w:val="26"/>
        </w:rPr>
      </w:pPr>
      <w:r w:rsidRPr="000A4937">
        <w:rPr>
          <w:sz w:val="26"/>
          <w:szCs w:val="26"/>
        </w:rPr>
        <w:t xml:space="preserve">Chưa thể hiện rõ sự khác biệt, logic về thang bậc kiến thức, kỹ năng và năng lực áp dụng của người học ở các trình độ khác nhau của cùng một ngành đào tạo; </w:t>
      </w:r>
    </w:p>
    <w:p w:rsidR="000A4937" w:rsidRPr="000A4937" w:rsidRDefault="000A4937" w:rsidP="00DB4644">
      <w:pPr>
        <w:pStyle w:val="NormalWeb"/>
        <w:numPr>
          <w:ilvl w:val="0"/>
          <w:numId w:val="4"/>
        </w:numPr>
        <w:tabs>
          <w:tab w:val="left" w:pos="450"/>
        </w:tabs>
        <w:spacing w:before="120" w:beforeAutospacing="0" w:after="120" w:afterAutospacing="0"/>
        <w:ind w:left="0" w:firstLine="180"/>
        <w:jc w:val="both"/>
        <w:rPr>
          <w:sz w:val="26"/>
          <w:szCs w:val="26"/>
        </w:rPr>
      </w:pPr>
      <w:r w:rsidRPr="000A4937">
        <w:rPr>
          <w:sz w:val="26"/>
          <w:szCs w:val="26"/>
        </w:rPr>
        <w:t xml:space="preserve">Thiếu sự thống nhất về chuẩn đầu ra của một ngành đào tạo, ở cùng trình độ giữa các cơ sở đào tạo khác nhau; </w:t>
      </w:r>
    </w:p>
    <w:p w:rsidR="000A4937" w:rsidRDefault="000A4937" w:rsidP="00DB4644">
      <w:pPr>
        <w:pStyle w:val="NormalWeb"/>
        <w:numPr>
          <w:ilvl w:val="0"/>
          <w:numId w:val="4"/>
        </w:numPr>
        <w:tabs>
          <w:tab w:val="left" w:pos="450"/>
        </w:tabs>
        <w:spacing w:before="120" w:beforeAutospacing="0" w:after="120" w:afterAutospacing="0"/>
        <w:ind w:left="0" w:firstLine="180"/>
        <w:jc w:val="both"/>
        <w:rPr>
          <w:sz w:val="26"/>
          <w:szCs w:val="26"/>
        </w:rPr>
      </w:pPr>
      <w:r w:rsidRPr="000A4937">
        <w:rPr>
          <w:sz w:val="26"/>
          <w:szCs w:val="26"/>
        </w:rPr>
        <w:t>Chưa thể hiện được cam kết và trách nhiệm xã hội và niềm tin của xã hội về chất lượng đào tạo….</w:t>
      </w:r>
    </w:p>
    <w:p w:rsidR="000A4937" w:rsidRPr="000A4937" w:rsidRDefault="000A4937" w:rsidP="00A63519">
      <w:pPr>
        <w:spacing w:after="120" w:line="240" w:lineRule="auto"/>
        <w:rPr>
          <w:rFonts w:asciiTheme="majorHAnsi" w:hAnsiTheme="majorHAnsi" w:cstheme="majorHAnsi"/>
          <w:i/>
          <w:sz w:val="26"/>
          <w:szCs w:val="26"/>
          <w:lang w:val="en-US"/>
        </w:rPr>
      </w:pPr>
    </w:p>
    <w:p w:rsidR="000A4937" w:rsidRDefault="00DB4644" w:rsidP="00DB4644">
      <w:pPr>
        <w:pStyle w:val="ListParagraph"/>
        <w:numPr>
          <w:ilvl w:val="0"/>
          <w:numId w:val="5"/>
        </w:numPr>
        <w:spacing w:after="120" w:line="240" w:lineRule="auto"/>
        <w:ind w:left="360"/>
        <w:rPr>
          <w:rFonts w:ascii="Times New Roman" w:hAnsi="Times New Roman" w:cs="Times New Roman"/>
          <w:b/>
          <w:i/>
          <w:sz w:val="26"/>
          <w:szCs w:val="26"/>
          <w:lang w:val="en-US"/>
        </w:rPr>
      </w:pPr>
      <w:r w:rsidRPr="00DB4644">
        <w:rPr>
          <w:rFonts w:ascii="Times New Roman" w:hAnsi="Times New Roman" w:cs="Times New Roman"/>
          <w:b/>
          <w:i/>
          <w:sz w:val="26"/>
          <w:szCs w:val="26"/>
          <w:lang w:val="en-US"/>
        </w:rPr>
        <w:t>NỘI DUNG</w:t>
      </w:r>
    </w:p>
    <w:p w:rsidR="00946EA5" w:rsidRPr="00946EA5" w:rsidRDefault="00946EA5" w:rsidP="00946EA5">
      <w:pPr>
        <w:spacing w:after="120" w:line="240" w:lineRule="auto"/>
        <w:rPr>
          <w:rFonts w:ascii="Times New Roman" w:hAnsi="Times New Roman" w:cs="Times New Roman"/>
          <w:b/>
          <w:i/>
          <w:sz w:val="26"/>
          <w:szCs w:val="26"/>
          <w:lang w:val="en-US"/>
        </w:rPr>
      </w:pPr>
    </w:p>
    <w:p w:rsidR="005314DF" w:rsidRPr="00622B0E" w:rsidRDefault="005314DF" w:rsidP="00622B0E">
      <w:pPr>
        <w:pStyle w:val="NormalWeb"/>
        <w:spacing w:before="120" w:beforeAutospacing="0" w:after="120" w:afterAutospacing="0"/>
        <w:jc w:val="both"/>
        <w:rPr>
          <w:b/>
          <w:bCs/>
        </w:rPr>
      </w:pPr>
      <w:r w:rsidRPr="005314DF">
        <w:rPr>
          <w:sz w:val="26"/>
          <w:szCs w:val="26"/>
        </w:rPr>
        <w:lastRenderedPageBreak/>
        <w:t>Chiến lược phát triển giáo dục 2011-2020, Văn kiện đại hội Đảng lần thứ XI và mới đây, Nghị quyết số 29/NQ-TW ngày 4-11-2013 của Hội nghị lần thứ 8, Ban Chấp hành Trung ương khóa XI về đổi mới căn bản, toàn diện giáo dục và đào tạo (GD-ĐT), đáp ứng yêu cầu công nghiệp hóa, hiện đại hóa trong điều kiện kinh tế thị trường định hướng xã hội chủ nghĩa và hội nhập quốc tế, đã xác định những vấn đề liên quan đến mục tiêu, giải pháp của GD-ĐT nói chung và giáo dục nghề nghiệp (GDNN) nói riêng. Để đổi mới GDNN, nhà</w:t>
      </w:r>
      <w:r w:rsidRPr="00622B0E">
        <w:rPr>
          <w:sz w:val="26"/>
          <w:szCs w:val="26"/>
        </w:rPr>
        <w:t xml:space="preserve"> </w:t>
      </w:r>
      <w:r w:rsidRPr="005314DF">
        <w:rPr>
          <w:sz w:val="26"/>
          <w:szCs w:val="26"/>
        </w:rPr>
        <w:t xml:space="preserve">trường </w:t>
      </w:r>
      <w:r>
        <w:rPr>
          <w:sz w:val="26"/>
          <w:szCs w:val="26"/>
        </w:rPr>
        <w:t>(</w:t>
      </w:r>
      <w:r w:rsidRPr="005314DF">
        <w:rPr>
          <w:sz w:val="26"/>
          <w:szCs w:val="26"/>
        </w:rPr>
        <w:t>NT</w:t>
      </w:r>
      <w:r>
        <w:rPr>
          <w:sz w:val="26"/>
          <w:szCs w:val="26"/>
        </w:rPr>
        <w:t>)</w:t>
      </w:r>
      <w:r w:rsidRPr="005314DF">
        <w:rPr>
          <w:sz w:val="26"/>
          <w:szCs w:val="26"/>
        </w:rPr>
        <w:t xml:space="preserve"> và doanh nghiệp </w:t>
      </w:r>
      <w:r>
        <w:rPr>
          <w:sz w:val="26"/>
          <w:szCs w:val="26"/>
        </w:rPr>
        <w:t>(</w:t>
      </w:r>
      <w:r w:rsidRPr="005314DF">
        <w:rPr>
          <w:sz w:val="26"/>
          <w:szCs w:val="26"/>
        </w:rPr>
        <w:t>DN</w:t>
      </w:r>
      <w:r>
        <w:rPr>
          <w:sz w:val="26"/>
          <w:szCs w:val="26"/>
        </w:rPr>
        <w:t>)</w:t>
      </w:r>
      <w:r w:rsidRPr="005314DF">
        <w:rPr>
          <w:sz w:val="26"/>
          <w:szCs w:val="26"/>
        </w:rPr>
        <w:t xml:space="preserve"> cần phải: </w:t>
      </w:r>
    </w:p>
    <w:p w:rsidR="001C204B" w:rsidRPr="00DB4644" w:rsidRDefault="00DB4644" w:rsidP="00DB4644">
      <w:pPr>
        <w:pStyle w:val="NormalWeb"/>
        <w:spacing w:before="120" w:beforeAutospacing="0" w:after="120" w:afterAutospacing="0"/>
        <w:jc w:val="both"/>
        <w:rPr>
          <w:rStyle w:val="Strong"/>
          <w:i/>
          <w:sz w:val="26"/>
          <w:szCs w:val="26"/>
        </w:rPr>
      </w:pPr>
      <w:r w:rsidRPr="00DB4644">
        <w:rPr>
          <w:rStyle w:val="Strong"/>
          <w:i/>
          <w:sz w:val="26"/>
          <w:szCs w:val="26"/>
        </w:rPr>
        <w:t xml:space="preserve">2.1 </w:t>
      </w:r>
      <w:r w:rsidR="005314DF">
        <w:rPr>
          <w:rStyle w:val="Strong"/>
          <w:i/>
          <w:sz w:val="26"/>
          <w:szCs w:val="26"/>
        </w:rPr>
        <w:t xml:space="preserve">Xây dựng </w:t>
      </w:r>
      <w:r w:rsidR="005314DF" w:rsidRPr="00DB4644">
        <w:rPr>
          <w:rStyle w:val="Strong"/>
          <w:i/>
          <w:sz w:val="26"/>
          <w:szCs w:val="26"/>
        </w:rPr>
        <w:t>c</w:t>
      </w:r>
      <w:r w:rsidR="000A4937" w:rsidRPr="00DB4644">
        <w:rPr>
          <w:rStyle w:val="Strong"/>
          <w:i/>
          <w:sz w:val="26"/>
          <w:szCs w:val="26"/>
        </w:rPr>
        <w:t>huẩn đầu ra là cơ sở để phát triển chương trình</w:t>
      </w:r>
      <w:r w:rsidR="001C204B" w:rsidRPr="00DB4644">
        <w:rPr>
          <w:rStyle w:val="Strong"/>
          <w:i/>
          <w:sz w:val="26"/>
          <w:szCs w:val="26"/>
        </w:rPr>
        <w:t xml:space="preserve"> đào tạo</w:t>
      </w:r>
    </w:p>
    <w:p w:rsidR="001C204B" w:rsidRDefault="000A4937" w:rsidP="00DB4644">
      <w:pPr>
        <w:pStyle w:val="NormalWeb"/>
        <w:spacing w:before="120" w:beforeAutospacing="0" w:after="120" w:afterAutospacing="0"/>
        <w:ind w:firstLine="360"/>
        <w:jc w:val="both"/>
        <w:rPr>
          <w:sz w:val="26"/>
          <w:szCs w:val="26"/>
        </w:rPr>
      </w:pPr>
      <w:r w:rsidRPr="000A4937">
        <w:rPr>
          <w:sz w:val="26"/>
          <w:szCs w:val="26"/>
        </w:rPr>
        <w:t xml:space="preserve">Việc xây dựng chương trình đào tạo </w:t>
      </w:r>
      <w:proofErr w:type="gramStart"/>
      <w:r w:rsidRPr="000A4937">
        <w:rPr>
          <w:sz w:val="26"/>
          <w:szCs w:val="26"/>
        </w:rPr>
        <w:t>theo</w:t>
      </w:r>
      <w:proofErr w:type="gramEnd"/>
      <w:r w:rsidRPr="000A4937">
        <w:rPr>
          <w:sz w:val="26"/>
          <w:szCs w:val="26"/>
        </w:rPr>
        <w:t xml:space="preserve"> chuẩn đầu ra là một việc làm cần thiết. Việc làm này có ý nghĩa rất quan trọng trong quá trình đổi mới của giáo dục Việt Nam đi </w:t>
      </w:r>
      <w:proofErr w:type="gramStart"/>
      <w:r w:rsidRPr="000A4937">
        <w:rPr>
          <w:sz w:val="26"/>
          <w:szCs w:val="26"/>
        </w:rPr>
        <w:t>theo</w:t>
      </w:r>
      <w:proofErr w:type="gramEnd"/>
      <w:r w:rsidRPr="000A4937">
        <w:rPr>
          <w:sz w:val="26"/>
          <w:szCs w:val="26"/>
        </w:rPr>
        <w:t xml:space="preserve"> xu hư</w:t>
      </w:r>
      <w:r w:rsidR="001C204B">
        <w:rPr>
          <w:sz w:val="26"/>
          <w:szCs w:val="26"/>
        </w:rPr>
        <w:t>ớng đổi mới, hội nhập quốc tế.</w:t>
      </w:r>
    </w:p>
    <w:p w:rsidR="000A4937" w:rsidRPr="000A4937" w:rsidRDefault="000A4937" w:rsidP="00DB4644">
      <w:pPr>
        <w:pStyle w:val="NormalWeb"/>
        <w:spacing w:before="120" w:beforeAutospacing="0" w:after="120" w:afterAutospacing="0"/>
        <w:ind w:firstLine="360"/>
        <w:jc w:val="both"/>
        <w:rPr>
          <w:sz w:val="26"/>
          <w:szCs w:val="26"/>
        </w:rPr>
      </w:pPr>
      <w:proofErr w:type="gramStart"/>
      <w:r w:rsidRPr="000A4937">
        <w:rPr>
          <w:sz w:val="26"/>
          <w:szCs w:val="26"/>
        </w:rPr>
        <w:t>Xu hướng</w:t>
      </w:r>
      <w:r w:rsidR="005314DF">
        <w:rPr>
          <w:sz w:val="26"/>
          <w:szCs w:val="26"/>
        </w:rPr>
        <w:t xml:space="preserve"> này giúp cho các trường ĐH</w:t>
      </w:r>
      <w:r w:rsidR="001C204B">
        <w:rPr>
          <w:sz w:val="26"/>
          <w:szCs w:val="26"/>
        </w:rPr>
        <w:t xml:space="preserve">, </w:t>
      </w:r>
      <w:r w:rsidR="005314DF">
        <w:rPr>
          <w:sz w:val="26"/>
          <w:szCs w:val="26"/>
        </w:rPr>
        <w:t>CĐ</w:t>
      </w:r>
      <w:r w:rsidRPr="000A4937">
        <w:rPr>
          <w:sz w:val="26"/>
          <w:szCs w:val="26"/>
        </w:rPr>
        <w:t xml:space="preserve"> nâng cao được chất lượng của mình và hoàn thành sứ mệnh đáp ứng nhu cầu cô</w:t>
      </w:r>
      <w:r w:rsidR="00DB4644">
        <w:rPr>
          <w:sz w:val="26"/>
          <w:szCs w:val="26"/>
        </w:rPr>
        <w:t xml:space="preserve">ng nghiệp hóa-hiện đại </w:t>
      </w:r>
      <w:r w:rsidRPr="000A4937">
        <w:rPr>
          <w:sz w:val="26"/>
          <w:szCs w:val="26"/>
        </w:rPr>
        <w:t>hóa.</w:t>
      </w:r>
      <w:proofErr w:type="gramEnd"/>
      <w:r w:rsidRPr="000A4937">
        <w:rPr>
          <w:sz w:val="26"/>
          <w:szCs w:val="26"/>
        </w:rPr>
        <w:t> </w:t>
      </w:r>
      <w:r w:rsidRPr="000A4937">
        <w:rPr>
          <w:sz w:val="26"/>
          <w:szCs w:val="26"/>
        </w:rPr>
        <w:br/>
        <w:t xml:space="preserve">Tuy nhiên tất cả các trường cho rằng, dù rất cần thiết nhưng cũng có những khó khăn về thời gian, quyền lực, sức lực… nên việc xây dựng lại toàn bộ chương trình đào tạo </w:t>
      </w:r>
      <w:proofErr w:type="gramStart"/>
      <w:r w:rsidRPr="000A4937">
        <w:rPr>
          <w:sz w:val="26"/>
          <w:szCs w:val="26"/>
        </w:rPr>
        <w:t>theo</w:t>
      </w:r>
      <w:proofErr w:type="gramEnd"/>
      <w:r w:rsidRPr="000A4937">
        <w:rPr>
          <w:sz w:val="26"/>
          <w:szCs w:val="26"/>
        </w:rPr>
        <w:t xml:space="preserve"> hướng chuẩn đầu ra là việc làm không dễ. </w:t>
      </w:r>
      <w:proofErr w:type="gramStart"/>
      <w:r w:rsidRPr="000A4937">
        <w:rPr>
          <w:sz w:val="26"/>
          <w:szCs w:val="26"/>
        </w:rPr>
        <w:t>Phần lớn các trường đều cho rằng đã có xây dựng chương trình đào tạo, nhưng chưa được làm rõ.</w:t>
      </w:r>
      <w:proofErr w:type="gramEnd"/>
      <w:r w:rsidRPr="000A4937">
        <w:rPr>
          <w:sz w:val="26"/>
          <w:szCs w:val="26"/>
        </w:rPr>
        <w:t xml:space="preserve">  </w:t>
      </w:r>
    </w:p>
    <w:p w:rsidR="000A4937" w:rsidRPr="000A4937" w:rsidRDefault="000A4937" w:rsidP="00DB4644">
      <w:pPr>
        <w:pStyle w:val="NormalWeb"/>
        <w:spacing w:before="120" w:beforeAutospacing="0" w:after="120" w:afterAutospacing="0"/>
        <w:ind w:firstLine="360"/>
        <w:jc w:val="both"/>
        <w:rPr>
          <w:sz w:val="26"/>
          <w:szCs w:val="26"/>
        </w:rPr>
      </w:pPr>
      <w:r w:rsidRPr="000A4937">
        <w:rPr>
          <w:sz w:val="26"/>
          <w:szCs w:val="26"/>
        </w:rPr>
        <w:t xml:space="preserve">Các trường đều công nhận chuẩn đầu ra đúng là liên quan đến việc học của sinh viên, nhưng còn liên quan tới cả toàn bộ hệ thống từ trên xuống dưới, từ cấp trung ương đến bộ môn, liên quan tới người dạy, người học, người tuyển dụng. </w:t>
      </w:r>
    </w:p>
    <w:p w:rsidR="001C204B" w:rsidRDefault="000A4937" w:rsidP="00DB4644">
      <w:pPr>
        <w:pStyle w:val="NormalWeb"/>
        <w:spacing w:before="120" w:beforeAutospacing="0" w:after="120" w:afterAutospacing="0"/>
        <w:ind w:firstLine="360"/>
        <w:jc w:val="both"/>
        <w:rPr>
          <w:sz w:val="26"/>
          <w:szCs w:val="26"/>
        </w:rPr>
      </w:pPr>
      <w:r w:rsidRPr="000A4937">
        <w:rPr>
          <w:sz w:val="26"/>
          <w:szCs w:val="26"/>
        </w:rPr>
        <w:t xml:space="preserve">Là sự gần kết các chủ thể trong một, đòi hỏi phải có chính sách rất rõ ràng cũng như quyết tâm chính trị rất cao, biện pháp rất cụ thể cũng như sự đầu </w:t>
      </w:r>
      <w:proofErr w:type="gramStart"/>
      <w:r w:rsidRPr="000A4937">
        <w:rPr>
          <w:sz w:val="26"/>
          <w:szCs w:val="26"/>
        </w:rPr>
        <w:t>tư</w:t>
      </w:r>
      <w:proofErr w:type="gramEnd"/>
      <w:r w:rsidRPr="000A4937">
        <w:rPr>
          <w:sz w:val="26"/>
          <w:szCs w:val="26"/>
        </w:rPr>
        <w:t>.</w:t>
      </w:r>
      <w:r w:rsidR="00D634F2">
        <w:rPr>
          <w:sz w:val="26"/>
          <w:szCs w:val="26"/>
        </w:rPr>
        <w:t xml:space="preserve"> </w:t>
      </w:r>
      <w:r w:rsidRPr="000A4937">
        <w:rPr>
          <w:sz w:val="26"/>
          <w:szCs w:val="26"/>
        </w:rPr>
        <w:t>Tuy nhiên, các trường đều nhấn mạnh đến chương trình đã được sử dụng, nhấn mạnh việc phải thực hiện từ ý tưởng đến vận hành như thế nào…</w:t>
      </w:r>
    </w:p>
    <w:p w:rsidR="000A4937" w:rsidRDefault="000A4937" w:rsidP="00DB4644">
      <w:pPr>
        <w:pStyle w:val="NormalWeb"/>
        <w:spacing w:before="120" w:beforeAutospacing="0" w:after="120" w:afterAutospacing="0"/>
        <w:ind w:firstLine="360"/>
        <w:jc w:val="both"/>
        <w:rPr>
          <w:sz w:val="26"/>
          <w:szCs w:val="26"/>
        </w:rPr>
      </w:pPr>
      <w:r w:rsidRPr="000A4937">
        <w:rPr>
          <w:sz w:val="26"/>
          <w:szCs w:val="26"/>
        </w:rPr>
        <w:t xml:space="preserve">Các trường phải xác định được sứ mệnh của mình, mục tiêu của mình, đội </w:t>
      </w:r>
      <w:proofErr w:type="gramStart"/>
      <w:r w:rsidRPr="000A4937">
        <w:rPr>
          <w:sz w:val="26"/>
          <w:szCs w:val="26"/>
        </w:rPr>
        <w:t>ngũ</w:t>
      </w:r>
      <w:proofErr w:type="gramEnd"/>
      <w:r w:rsidRPr="000A4937">
        <w:rPr>
          <w:sz w:val="26"/>
          <w:szCs w:val="26"/>
        </w:rPr>
        <w:t xml:space="preserve"> của mình và khảo sát xem nhu cầu xã hội thế n</w:t>
      </w:r>
      <w:r>
        <w:rPr>
          <w:sz w:val="26"/>
          <w:szCs w:val="26"/>
        </w:rPr>
        <w:t>ào để có chuẩn đầu ra phù hợp.</w:t>
      </w:r>
    </w:p>
    <w:p w:rsidR="00DB4644" w:rsidRDefault="000A4937" w:rsidP="00DB4644">
      <w:pPr>
        <w:pStyle w:val="NormalWeb"/>
        <w:spacing w:before="120" w:beforeAutospacing="0" w:after="120" w:afterAutospacing="0"/>
        <w:ind w:firstLine="360"/>
        <w:jc w:val="both"/>
        <w:rPr>
          <w:sz w:val="26"/>
          <w:szCs w:val="26"/>
        </w:rPr>
      </w:pPr>
      <w:proofErr w:type="gramStart"/>
      <w:r w:rsidRPr="000A4937">
        <w:rPr>
          <w:sz w:val="26"/>
          <w:szCs w:val="26"/>
        </w:rPr>
        <w:t>Chuẩn đầu ra là cơ sở để phát triển chương trình.</w:t>
      </w:r>
      <w:proofErr w:type="gramEnd"/>
      <w:r w:rsidRPr="000A4937">
        <w:rPr>
          <w:sz w:val="26"/>
          <w:szCs w:val="26"/>
        </w:rPr>
        <w:t xml:space="preserve"> </w:t>
      </w:r>
      <w:proofErr w:type="gramStart"/>
      <w:r w:rsidR="00DB4644">
        <w:rPr>
          <w:sz w:val="26"/>
          <w:szCs w:val="26"/>
        </w:rPr>
        <w:t>Theo đó, s</w:t>
      </w:r>
      <w:r w:rsidRPr="000A4937">
        <w:rPr>
          <w:sz w:val="26"/>
          <w:szCs w:val="26"/>
        </w:rPr>
        <w:t>ản phẩm đào tạo ra mới đáp</w:t>
      </w:r>
      <w:r w:rsidR="00DB4644">
        <w:rPr>
          <w:sz w:val="26"/>
          <w:szCs w:val="26"/>
        </w:rPr>
        <w:t xml:space="preserve"> ứng yêu cầu việc làm, xã hội.</w:t>
      </w:r>
      <w:proofErr w:type="gramEnd"/>
      <w:r w:rsidR="00DB4644">
        <w:rPr>
          <w:sz w:val="26"/>
          <w:szCs w:val="26"/>
        </w:rPr>
        <w:t xml:space="preserve"> </w:t>
      </w:r>
      <w:proofErr w:type="gramStart"/>
      <w:r w:rsidRPr="000A4937">
        <w:rPr>
          <w:sz w:val="26"/>
          <w:szCs w:val="26"/>
        </w:rPr>
        <w:t>Để có hiệu quả hơn, có tính khả thi hơn, làm cơ sở tốt hơn cho chương trình đào tạo</w:t>
      </w:r>
      <w:r w:rsidR="00DB4644">
        <w:rPr>
          <w:sz w:val="26"/>
          <w:szCs w:val="26"/>
        </w:rPr>
        <w:t>.</w:t>
      </w:r>
      <w:proofErr w:type="gramEnd"/>
    </w:p>
    <w:p w:rsidR="00DB4644" w:rsidRPr="00DB4644" w:rsidRDefault="00DB4644" w:rsidP="00DB4644">
      <w:pPr>
        <w:pStyle w:val="NormalWeb"/>
        <w:spacing w:before="120" w:beforeAutospacing="0" w:after="120" w:afterAutospacing="0"/>
        <w:jc w:val="both"/>
        <w:rPr>
          <w:b/>
          <w:i/>
          <w:sz w:val="26"/>
          <w:szCs w:val="26"/>
        </w:rPr>
      </w:pPr>
      <w:r w:rsidRPr="00DB4644">
        <w:rPr>
          <w:b/>
          <w:i/>
          <w:sz w:val="26"/>
          <w:szCs w:val="26"/>
        </w:rPr>
        <w:t>2.2 Đ</w:t>
      </w:r>
      <w:r w:rsidRPr="00F529CC">
        <w:rPr>
          <w:b/>
          <w:i/>
          <w:sz w:val="26"/>
          <w:szCs w:val="26"/>
        </w:rPr>
        <w:t>ổi mới và tăng cường</w:t>
      </w:r>
      <w:r w:rsidRPr="00DB4644">
        <w:rPr>
          <w:b/>
          <w:i/>
          <w:sz w:val="26"/>
          <w:szCs w:val="26"/>
        </w:rPr>
        <w:t xml:space="preserve"> </w:t>
      </w:r>
      <w:r w:rsidRPr="00F529CC">
        <w:rPr>
          <w:b/>
          <w:i/>
          <w:sz w:val="26"/>
          <w:szCs w:val="26"/>
        </w:rPr>
        <w:t>công tác quản lý của nhà nước</w:t>
      </w:r>
      <w:r w:rsidRPr="00DB4644">
        <w:rPr>
          <w:b/>
          <w:i/>
          <w:sz w:val="26"/>
          <w:szCs w:val="26"/>
        </w:rPr>
        <w:t xml:space="preserve"> trong việc xây dựng mối liên</w:t>
      </w:r>
      <w:r w:rsidRPr="00F529CC">
        <w:rPr>
          <w:b/>
          <w:i/>
          <w:sz w:val="26"/>
          <w:szCs w:val="26"/>
        </w:rPr>
        <w:t xml:space="preserve"> kết</w:t>
      </w:r>
      <w:r w:rsidRPr="00DB4644">
        <w:rPr>
          <w:b/>
          <w:i/>
          <w:sz w:val="26"/>
          <w:szCs w:val="26"/>
        </w:rPr>
        <w:t xml:space="preserve"> </w:t>
      </w:r>
      <w:r w:rsidRPr="00F529CC">
        <w:rPr>
          <w:b/>
          <w:i/>
          <w:sz w:val="26"/>
          <w:szCs w:val="26"/>
        </w:rPr>
        <w:t>bền vững giữa</w:t>
      </w:r>
      <w:r w:rsidR="005314DF">
        <w:rPr>
          <w:b/>
          <w:i/>
          <w:sz w:val="26"/>
          <w:szCs w:val="26"/>
        </w:rPr>
        <w:t xml:space="preserve"> </w:t>
      </w:r>
      <w:r w:rsidRPr="00DB4644">
        <w:rPr>
          <w:b/>
          <w:i/>
          <w:sz w:val="26"/>
          <w:szCs w:val="26"/>
        </w:rPr>
        <w:t>(</w:t>
      </w:r>
      <w:r w:rsidRPr="00F529CC">
        <w:rPr>
          <w:b/>
          <w:i/>
          <w:sz w:val="26"/>
          <w:szCs w:val="26"/>
        </w:rPr>
        <w:t>NT</w:t>
      </w:r>
      <w:r w:rsidRPr="00DB4644">
        <w:rPr>
          <w:b/>
          <w:i/>
          <w:sz w:val="26"/>
          <w:szCs w:val="26"/>
        </w:rPr>
        <w:t>)</w:t>
      </w:r>
      <w:r w:rsidRPr="00F529CC">
        <w:rPr>
          <w:b/>
          <w:i/>
          <w:sz w:val="26"/>
          <w:szCs w:val="26"/>
        </w:rPr>
        <w:t xml:space="preserve"> và</w:t>
      </w:r>
      <w:r w:rsidR="005314DF">
        <w:rPr>
          <w:b/>
          <w:i/>
          <w:sz w:val="26"/>
          <w:szCs w:val="26"/>
        </w:rPr>
        <w:t xml:space="preserve"> </w:t>
      </w:r>
      <w:r w:rsidRPr="00DB4644">
        <w:rPr>
          <w:b/>
          <w:i/>
          <w:sz w:val="26"/>
          <w:szCs w:val="26"/>
        </w:rPr>
        <w:t>(</w:t>
      </w:r>
      <w:r w:rsidRPr="00F529CC">
        <w:rPr>
          <w:b/>
          <w:i/>
          <w:sz w:val="26"/>
          <w:szCs w:val="26"/>
        </w:rPr>
        <w:t>DN</w:t>
      </w:r>
      <w:r w:rsidRPr="00DB4644">
        <w:rPr>
          <w:b/>
          <w:i/>
          <w:sz w:val="26"/>
          <w:szCs w:val="26"/>
        </w:rPr>
        <w:t>)</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Nhà nước cần có chính sách,</w:t>
      </w:r>
      <w:r w:rsidRPr="00DB4644">
        <w:rPr>
          <w:rFonts w:ascii="Times New Roman" w:eastAsia="Times New Roman" w:hAnsi="Times New Roman" w:cs="Times New Roman"/>
          <w:sz w:val="26"/>
          <w:szCs w:val="26"/>
        </w:rPr>
        <w:t xml:space="preserve"> </w:t>
      </w:r>
      <w:r w:rsidRPr="00F529CC">
        <w:rPr>
          <w:rFonts w:ascii="Times New Roman" w:eastAsia="Times New Roman" w:hAnsi="Times New Roman" w:cs="Times New Roman"/>
          <w:sz w:val="26"/>
          <w:szCs w:val="26"/>
        </w:rPr>
        <w:t>cơ chế phối hợp chặt chẽ về nguồn</w:t>
      </w:r>
      <w:r w:rsidRPr="00DB4644">
        <w:rPr>
          <w:rFonts w:ascii="Times New Roman" w:eastAsia="Times New Roman" w:hAnsi="Times New Roman" w:cs="Times New Roman"/>
          <w:sz w:val="26"/>
          <w:szCs w:val="26"/>
        </w:rPr>
        <w:t xml:space="preserve"> </w:t>
      </w:r>
      <w:r w:rsidRPr="00F529CC">
        <w:rPr>
          <w:rFonts w:ascii="Times New Roman" w:eastAsia="Times New Roman" w:hAnsi="Times New Roman" w:cs="Times New Roman"/>
          <w:sz w:val="26"/>
          <w:szCs w:val="26"/>
        </w:rPr>
        <w:t>nhân lực giữa NT và DN.</w:t>
      </w:r>
      <w:r w:rsidRPr="00DB4644">
        <w:rPr>
          <w:rFonts w:ascii="Times New Roman" w:eastAsia="Times New Roman" w:hAnsi="Times New Roman" w:cs="Times New Roman"/>
          <w:sz w:val="26"/>
          <w:szCs w:val="26"/>
        </w:rPr>
        <w:t xml:space="preserve">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Tăng quyền tự chủ cho NT. NT</w:t>
      </w:r>
      <w:r w:rsidRPr="00DB4644">
        <w:rPr>
          <w:rFonts w:ascii="Times New Roman" w:eastAsia="Times New Roman" w:hAnsi="Times New Roman" w:cs="Times New Roman"/>
          <w:sz w:val="26"/>
          <w:szCs w:val="26"/>
        </w:rPr>
        <w:t xml:space="preserve"> </w:t>
      </w:r>
      <w:r w:rsidRPr="00F529CC">
        <w:rPr>
          <w:rFonts w:ascii="Times New Roman" w:eastAsia="Times New Roman" w:hAnsi="Times New Roman" w:cs="Times New Roman"/>
          <w:sz w:val="26"/>
          <w:szCs w:val="26"/>
        </w:rPr>
        <w:t xml:space="preserve">cần được tự chủ và chủ động về quy mô đào tạo, hình thức tuyển sinh, xây dựng chương trình đào tạo, thu chi nguồn tài chính.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Khuyến khích cạnh tranh giữa các cơ sở đào tạo để tăng động lực phát triển giữa các NT với nhau về</w:t>
      </w:r>
      <w:r w:rsidRPr="00DB4644">
        <w:rPr>
          <w:rFonts w:ascii="Times New Roman" w:eastAsia="Times New Roman" w:hAnsi="Times New Roman" w:cs="Times New Roman"/>
          <w:sz w:val="26"/>
          <w:szCs w:val="26"/>
        </w:rPr>
        <w:t xml:space="preserve"> </w:t>
      </w:r>
      <w:r w:rsidRPr="00F529CC">
        <w:rPr>
          <w:rFonts w:ascii="Times New Roman" w:eastAsia="Times New Roman" w:hAnsi="Times New Roman" w:cs="Times New Roman"/>
          <w:sz w:val="26"/>
          <w:szCs w:val="26"/>
        </w:rPr>
        <w:t>chất lượng sản phẩm đào tạo, uy tín cũng như hình ảnh, thương hiệu của NT.</w:t>
      </w:r>
      <w:r w:rsidRPr="00DB4644">
        <w:rPr>
          <w:rFonts w:ascii="Times New Roman" w:eastAsia="Times New Roman" w:hAnsi="Times New Roman" w:cs="Times New Roman"/>
          <w:sz w:val="26"/>
          <w:szCs w:val="26"/>
        </w:rPr>
        <w:t xml:space="preserve">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Cần có trung tâm dự báo nhu</w:t>
      </w:r>
      <w:r>
        <w:rPr>
          <w:rFonts w:ascii="Times New Roman" w:eastAsia="Times New Roman" w:hAnsi="Times New Roman" w:cs="Times New Roman"/>
          <w:sz w:val="26"/>
          <w:szCs w:val="26"/>
          <w:lang w:val="en-US"/>
        </w:rPr>
        <w:t xml:space="preserve"> </w:t>
      </w:r>
      <w:r w:rsidRPr="00F529CC">
        <w:rPr>
          <w:rFonts w:ascii="Times New Roman" w:eastAsia="Times New Roman" w:hAnsi="Times New Roman" w:cs="Times New Roman"/>
          <w:sz w:val="26"/>
          <w:szCs w:val="26"/>
        </w:rPr>
        <w:t>cầu đào tạo nhân lực có sự phối hợp với các ngành ở địa phương và tham gia của NT và DN để đảm bảo gắn chặt giữa đào tạo với sử dụng.</w:t>
      </w:r>
      <w:r w:rsidRPr="00DB4644">
        <w:rPr>
          <w:rFonts w:ascii="Times New Roman" w:eastAsia="Times New Roman" w:hAnsi="Times New Roman" w:cs="Times New Roman"/>
          <w:sz w:val="26"/>
          <w:szCs w:val="26"/>
        </w:rPr>
        <w:t xml:space="preserve">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Cần có cơ chế, chính sách để thúc đẩy sự phối, kết hợp chặt chẽ giữa NT với DN và quy định trách nhiệm của DN trong việc cung cấp thông tin về nhu cầu lao động và hỗ trợ trong quá trình đào tạo.</w:t>
      </w:r>
      <w:r w:rsidRPr="00DB4644">
        <w:rPr>
          <w:rFonts w:ascii="Times New Roman" w:eastAsia="Times New Roman" w:hAnsi="Times New Roman" w:cs="Times New Roman"/>
          <w:sz w:val="26"/>
          <w:szCs w:val="26"/>
        </w:rPr>
        <w:t xml:space="preserve">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lastRenderedPageBreak/>
        <w:t xml:space="preserve">Nhìn chung, đổi mới và tăng cường công tác quản lý nhà nước về xây dựng mối gắn kết bền vững giữa NT và DN chủ yếu phát huy ở 3 mặt: Định hướng, khuyến khích </w:t>
      </w:r>
      <w:r w:rsidRPr="00DB4644">
        <w:rPr>
          <w:rFonts w:ascii="Times New Roman" w:eastAsia="Times New Roman" w:hAnsi="Times New Roman" w:cs="Times New Roman"/>
          <w:sz w:val="26"/>
          <w:szCs w:val="26"/>
        </w:rPr>
        <w:t>và h</w:t>
      </w:r>
      <w:r w:rsidRPr="00F529CC">
        <w:rPr>
          <w:rFonts w:ascii="Times New Roman" w:eastAsia="Times New Roman" w:hAnsi="Times New Roman" w:cs="Times New Roman"/>
          <w:sz w:val="26"/>
          <w:szCs w:val="26"/>
        </w:rPr>
        <w:t>ỗ trợ.</w:t>
      </w:r>
    </w:p>
    <w:p w:rsidR="00DB4644" w:rsidRPr="00DB4644" w:rsidRDefault="00DB4644" w:rsidP="00DB4644">
      <w:pPr>
        <w:spacing w:after="0" w:line="240" w:lineRule="auto"/>
        <w:jc w:val="both"/>
        <w:rPr>
          <w:rFonts w:ascii="Times New Roman" w:eastAsia="Times New Roman" w:hAnsi="Times New Roman" w:cs="Times New Roman"/>
          <w:b/>
          <w:i/>
          <w:sz w:val="26"/>
          <w:szCs w:val="26"/>
          <w:lang w:val="en-US"/>
        </w:rPr>
      </w:pPr>
      <w:r w:rsidRPr="00DB4644">
        <w:rPr>
          <w:rFonts w:ascii="Times New Roman" w:eastAsia="Times New Roman" w:hAnsi="Times New Roman" w:cs="Times New Roman"/>
          <w:b/>
          <w:i/>
          <w:sz w:val="26"/>
          <w:szCs w:val="26"/>
          <w:lang w:val="en-US"/>
        </w:rPr>
        <w:t>2.3 Liên</w:t>
      </w:r>
      <w:r w:rsidRPr="00F529CC">
        <w:rPr>
          <w:rFonts w:ascii="Times New Roman" w:eastAsia="Times New Roman" w:hAnsi="Times New Roman" w:cs="Times New Roman"/>
          <w:b/>
          <w:i/>
          <w:sz w:val="26"/>
          <w:szCs w:val="26"/>
        </w:rPr>
        <w:t xml:space="preserve"> kết với DN trong việc xây dựng</w:t>
      </w:r>
      <w:r w:rsidR="00224F91">
        <w:rPr>
          <w:rFonts w:ascii="Times New Roman" w:eastAsia="Times New Roman" w:hAnsi="Times New Roman" w:cs="Times New Roman"/>
          <w:b/>
          <w:i/>
          <w:sz w:val="26"/>
          <w:szCs w:val="26"/>
          <w:lang w:val="en-US"/>
        </w:rPr>
        <w:t xml:space="preserve"> chuẩn đầu ra và</w:t>
      </w:r>
      <w:r w:rsidRPr="00F529CC">
        <w:rPr>
          <w:rFonts w:ascii="Times New Roman" w:eastAsia="Times New Roman" w:hAnsi="Times New Roman" w:cs="Times New Roman"/>
          <w:b/>
          <w:i/>
          <w:sz w:val="26"/>
          <w:szCs w:val="26"/>
        </w:rPr>
        <w:t xml:space="preserve"> chương trình đào tạo</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NT cần phải tự mình nâng cao năng lực đào tạo, xây dựng chuẩn đầu ra cho người học cần có sự tham khảo nhu</w:t>
      </w:r>
      <w:r w:rsidRPr="00DB4644">
        <w:rPr>
          <w:rFonts w:ascii="Times New Roman" w:eastAsia="Times New Roman" w:hAnsi="Times New Roman" w:cs="Times New Roman"/>
          <w:sz w:val="26"/>
          <w:szCs w:val="26"/>
          <w:lang w:val="en-US"/>
        </w:rPr>
        <w:t xml:space="preserve"> </w:t>
      </w:r>
      <w:r w:rsidRPr="00F529CC">
        <w:rPr>
          <w:rFonts w:ascii="Times New Roman" w:eastAsia="Times New Roman" w:hAnsi="Times New Roman" w:cs="Times New Roman"/>
          <w:sz w:val="26"/>
          <w:szCs w:val="26"/>
        </w:rPr>
        <w:t>cầu thị trường và DN. Từ sự tham khảo nhu cầu thị trường và DN, NT xây dựng khung chương trình giảng dạy, biên soạn và cải tiến giáo trình giảng dạy cho phù hợp với yêu cầu của thực tiễn và yêu cầu của từng giai đoạn phát triển.</w:t>
      </w:r>
      <w:r w:rsidRPr="00DB4644">
        <w:rPr>
          <w:rFonts w:ascii="Times New Roman" w:eastAsia="Times New Roman" w:hAnsi="Times New Roman" w:cs="Times New Roman"/>
          <w:sz w:val="26"/>
          <w:szCs w:val="26"/>
        </w:rPr>
        <w:t xml:space="preserve"> </w:t>
      </w:r>
    </w:p>
    <w:p w:rsidR="00DB4644" w:rsidRPr="00DB4644" w:rsidRDefault="00DB4644" w:rsidP="00DB4644">
      <w:pPr>
        <w:spacing w:before="120" w:after="120" w:line="240" w:lineRule="auto"/>
        <w:ind w:firstLine="360"/>
        <w:jc w:val="both"/>
        <w:rPr>
          <w:rFonts w:ascii="Times New Roman" w:eastAsia="Times New Roman" w:hAnsi="Times New Roman" w:cs="Times New Roman"/>
          <w:sz w:val="26"/>
          <w:szCs w:val="26"/>
        </w:rPr>
      </w:pPr>
      <w:r w:rsidRPr="00F529CC">
        <w:rPr>
          <w:rFonts w:ascii="Times New Roman" w:eastAsia="Times New Roman" w:hAnsi="Times New Roman" w:cs="Times New Roman"/>
          <w:sz w:val="26"/>
          <w:szCs w:val="26"/>
        </w:rPr>
        <w:t xml:space="preserve">NT cần thực hiện tốt phương châm đào tạo những gì xã hội cần chứ không đào tạo những gì NT có, đào tạo lấy người học làm trung tâm. Bên cạnh việc đào tạo </w:t>
      </w:r>
      <w:r w:rsidR="00224F91">
        <w:rPr>
          <w:rFonts w:ascii="Times New Roman" w:eastAsia="Times New Roman" w:hAnsi="Times New Roman" w:cs="Times New Roman"/>
          <w:sz w:val="26"/>
          <w:szCs w:val="26"/>
        </w:rPr>
        <w:t>theo nhu</w:t>
      </w:r>
      <w:r w:rsidRPr="00F529CC">
        <w:rPr>
          <w:rFonts w:ascii="Times New Roman" w:eastAsia="Times New Roman" w:hAnsi="Times New Roman" w:cs="Times New Roman"/>
          <w:sz w:val="26"/>
          <w:szCs w:val="26"/>
        </w:rPr>
        <w:t xml:space="preserve"> cầu của DN thì NT cần phải đảm bảo tính tiên tiến, hiện đại của chương trình đào tạo, phải đào tạo ra những con người có khả năng học tập suốt đời. Ngoài ra, từ </w:t>
      </w:r>
      <w:r w:rsidR="00224F91">
        <w:rPr>
          <w:rFonts w:ascii="Times New Roman" w:eastAsia="Times New Roman" w:hAnsi="Times New Roman" w:cs="Times New Roman"/>
          <w:sz w:val="26"/>
          <w:szCs w:val="26"/>
        </w:rPr>
        <w:t xml:space="preserve">việc trưng cầu </w:t>
      </w:r>
      <w:r w:rsidR="00224F91">
        <w:rPr>
          <w:rFonts w:ascii="Times New Roman" w:eastAsia="Times New Roman" w:hAnsi="Times New Roman" w:cs="Times New Roman"/>
          <w:sz w:val="26"/>
          <w:szCs w:val="26"/>
          <w:lang w:val="en-US"/>
        </w:rPr>
        <w:t xml:space="preserve">DN, </w:t>
      </w:r>
      <w:r w:rsidRPr="00F529CC">
        <w:rPr>
          <w:rFonts w:ascii="Times New Roman" w:eastAsia="Times New Roman" w:hAnsi="Times New Roman" w:cs="Times New Roman"/>
          <w:sz w:val="26"/>
          <w:szCs w:val="26"/>
        </w:rPr>
        <w:t xml:space="preserve"> NT có thể nghiên cứu xây dựng chương trình đào tạo và mở các ngành đào tạo </w:t>
      </w:r>
      <w:r>
        <w:rPr>
          <w:rFonts w:ascii="Times New Roman" w:eastAsia="Times New Roman" w:hAnsi="Times New Roman" w:cs="Times New Roman"/>
          <w:sz w:val="26"/>
          <w:szCs w:val="26"/>
          <w:lang w:val="en-US"/>
        </w:rPr>
        <w:t xml:space="preserve"> </w:t>
      </w:r>
      <w:r w:rsidRPr="00F529CC">
        <w:rPr>
          <w:rFonts w:ascii="Times New Roman" w:eastAsia="Times New Roman" w:hAnsi="Times New Roman" w:cs="Times New Roman"/>
          <w:sz w:val="26"/>
          <w:szCs w:val="26"/>
        </w:rPr>
        <w:t>phù hợp với nhu cầu của DN. Kiểm tra chặt chẽ, sâu sát chất lượng của sinh viên, thực hiện phương pháp đánh giá từ bên ngoài (người sử dụng lao động) kết hợp với đánh giá bên trong (nhà trường).</w:t>
      </w:r>
      <w:r w:rsidRPr="00DB4644">
        <w:rPr>
          <w:rFonts w:ascii="Times New Roman" w:eastAsia="Times New Roman" w:hAnsi="Times New Roman" w:cs="Times New Roman"/>
          <w:sz w:val="26"/>
          <w:szCs w:val="26"/>
        </w:rPr>
        <w:t xml:space="preserve">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 xml:space="preserve">Thực hiện tốt công tác xã hội hóa giáo dục bằng việc liên kết về tài chính và cơ sở vật chất, tạo điều kiện cho đội ngũ doanh nhân trực tiếp tham gia giảng dạy. Nguồn tài chính của phần lớn NT ở nước ta hiện nay vẫn phụ thuộc vào ngân sách nhà nước và học phí. Cả hai </w:t>
      </w:r>
      <w:r w:rsidRPr="00DB4644">
        <w:rPr>
          <w:rFonts w:ascii="Times New Roman" w:eastAsia="Times New Roman" w:hAnsi="Times New Roman" w:cs="Times New Roman"/>
          <w:sz w:val="26"/>
          <w:szCs w:val="26"/>
        </w:rPr>
        <w:t>ngu</w:t>
      </w:r>
      <w:r w:rsidRPr="00F529CC">
        <w:rPr>
          <w:rFonts w:ascii="Times New Roman" w:eastAsia="Times New Roman" w:hAnsi="Times New Roman" w:cs="Times New Roman"/>
          <w:sz w:val="26"/>
          <w:szCs w:val="26"/>
        </w:rPr>
        <w:t xml:space="preserve">ồn vốn này, về cơ bản chỉ đủ cho NT duy trì các hoạt động đào tạo. Do đó, NT muốn có nguồn tài chính dồi dào cần phải thực hiện tốt công tác xã hội hóa dựa vào DN và nhà tài trợ (mạnh thường quân) dưới các hình thức: học bổng cho sinh viên học giỏi hoặc sinh viên nghèo vượt khó, cung cấp nguồn nhân lực cho công tác giảng dạy, </w:t>
      </w:r>
      <w:r w:rsidRPr="00DB4644">
        <w:rPr>
          <w:rFonts w:ascii="Times New Roman" w:eastAsia="Times New Roman" w:hAnsi="Times New Roman" w:cs="Times New Roman"/>
          <w:sz w:val="26"/>
          <w:szCs w:val="26"/>
        </w:rPr>
        <w:t>hợp đ</w:t>
      </w:r>
      <w:r w:rsidRPr="00F529CC">
        <w:rPr>
          <w:rFonts w:ascii="Times New Roman" w:eastAsia="Times New Roman" w:hAnsi="Times New Roman" w:cs="Times New Roman"/>
          <w:sz w:val="26"/>
          <w:szCs w:val="26"/>
        </w:rPr>
        <w:t xml:space="preserve">ồng nghiên cứu khoa học... </w:t>
      </w:r>
    </w:p>
    <w:p w:rsid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Gắn kết việc điều hành nhân sự và tham gia quá trình đào tạo bằng cách ưu tiên tuyển dụng những giảng viên có kinh nghiệm làm việc trong các DN, xây dựng tiêu chuẩn đứng lớp đối với giảng viên như căn cứ vào trình độ chuyên môn, chuyên ngành, kinh nghiệm thực tế... Tùy thuộc học phần mà NT có sự</w:t>
      </w:r>
      <w:r w:rsidRPr="00DB4644">
        <w:rPr>
          <w:rFonts w:ascii="Times New Roman" w:eastAsia="Times New Roman" w:hAnsi="Times New Roman" w:cs="Times New Roman"/>
          <w:sz w:val="26"/>
          <w:szCs w:val="26"/>
        </w:rPr>
        <w:t xml:space="preserve"> </w:t>
      </w:r>
      <w:r w:rsidRPr="00F529CC">
        <w:rPr>
          <w:rFonts w:ascii="Times New Roman" w:eastAsia="Times New Roman" w:hAnsi="Times New Roman" w:cs="Times New Roman"/>
          <w:sz w:val="26"/>
          <w:szCs w:val="26"/>
        </w:rPr>
        <w:t xml:space="preserve">phân công và lựa chọn giảng viên cho phù hợp. </w:t>
      </w:r>
    </w:p>
    <w:p w:rsidR="00DB4644" w:rsidRP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Đẩy mạnh hợp tác nghiên cứu khoa học và thương mại hóa các kết quả nghiên cứu. Đây là hình thức hợp tác cao nhất giữa NT và DN. Tăng cường ch</w:t>
      </w:r>
      <w:r w:rsidRPr="00DB4644">
        <w:rPr>
          <w:rFonts w:ascii="Times New Roman" w:eastAsia="Times New Roman" w:hAnsi="Times New Roman" w:cs="Times New Roman"/>
          <w:sz w:val="26"/>
          <w:szCs w:val="26"/>
        </w:rPr>
        <w:t>ặt ch</w:t>
      </w:r>
      <w:r w:rsidRPr="00F529CC">
        <w:rPr>
          <w:rFonts w:ascii="Times New Roman" w:eastAsia="Times New Roman" w:hAnsi="Times New Roman" w:cs="Times New Roman"/>
          <w:sz w:val="26"/>
          <w:szCs w:val="26"/>
        </w:rPr>
        <w:t xml:space="preserve">ẽ hơn nữa </w:t>
      </w:r>
      <w:r w:rsidRPr="00DB4644">
        <w:rPr>
          <w:rFonts w:ascii="Times New Roman" w:eastAsia="Times New Roman" w:hAnsi="Times New Roman" w:cs="Times New Roman"/>
          <w:sz w:val="26"/>
          <w:szCs w:val="26"/>
        </w:rPr>
        <w:t>về m</w:t>
      </w:r>
      <w:r w:rsidRPr="00F529CC">
        <w:rPr>
          <w:rFonts w:ascii="Times New Roman" w:eastAsia="Times New Roman" w:hAnsi="Times New Roman" w:cs="Times New Roman"/>
          <w:sz w:val="26"/>
          <w:szCs w:val="26"/>
        </w:rPr>
        <w:t>ối quan h</w:t>
      </w:r>
      <w:r w:rsidRPr="00DB4644">
        <w:rPr>
          <w:rFonts w:ascii="Times New Roman" w:eastAsia="Times New Roman" w:hAnsi="Times New Roman" w:cs="Times New Roman"/>
          <w:sz w:val="26"/>
          <w:szCs w:val="26"/>
        </w:rPr>
        <w:t>ệ giữa c</w:t>
      </w:r>
      <w:r w:rsidRPr="00F529CC">
        <w:rPr>
          <w:rFonts w:ascii="Times New Roman" w:eastAsia="Times New Roman" w:hAnsi="Times New Roman" w:cs="Times New Roman"/>
          <w:sz w:val="26"/>
          <w:szCs w:val="26"/>
        </w:rPr>
        <w:t xml:space="preserve">ựu sinh viên (CSV) với NT, tạo cơ chế để những CSV đang làm việc tại DN liên hệ thường xuyên với NT, có thể tổ </w:t>
      </w:r>
      <w:r w:rsidRPr="00DB4644">
        <w:rPr>
          <w:rFonts w:ascii="Times New Roman" w:eastAsia="Times New Roman" w:hAnsi="Times New Roman" w:cs="Times New Roman"/>
          <w:sz w:val="26"/>
          <w:szCs w:val="26"/>
        </w:rPr>
        <w:t>chức những bu</w:t>
      </w:r>
      <w:r w:rsidRPr="00F529CC">
        <w:rPr>
          <w:rFonts w:ascii="Times New Roman" w:eastAsia="Times New Roman" w:hAnsi="Times New Roman" w:cs="Times New Roman"/>
          <w:sz w:val="26"/>
          <w:szCs w:val="26"/>
        </w:rPr>
        <w:t>ổi h</w:t>
      </w:r>
      <w:r w:rsidRPr="00DB4644">
        <w:rPr>
          <w:rFonts w:ascii="Times New Roman" w:eastAsia="Times New Roman" w:hAnsi="Times New Roman" w:cs="Times New Roman"/>
          <w:sz w:val="26"/>
          <w:szCs w:val="26"/>
        </w:rPr>
        <w:t>ội th</w:t>
      </w:r>
      <w:r w:rsidRPr="00F529CC">
        <w:rPr>
          <w:rFonts w:ascii="Times New Roman" w:eastAsia="Times New Roman" w:hAnsi="Times New Roman" w:cs="Times New Roman"/>
          <w:sz w:val="26"/>
          <w:szCs w:val="26"/>
        </w:rPr>
        <w:t>ảo trao đổi kinh nghiệm gi</w:t>
      </w:r>
      <w:r w:rsidRPr="00DB4644">
        <w:rPr>
          <w:rFonts w:ascii="Times New Roman" w:eastAsia="Times New Roman" w:hAnsi="Times New Roman" w:cs="Times New Roman"/>
          <w:sz w:val="26"/>
          <w:szCs w:val="26"/>
        </w:rPr>
        <w:t>ữa l ý thuyết với th</w:t>
      </w:r>
      <w:r w:rsidRPr="00F529CC">
        <w:rPr>
          <w:rFonts w:ascii="Times New Roman" w:eastAsia="Times New Roman" w:hAnsi="Times New Roman" w:cs="Times New Roman"/>
          <w:sz w:val="26"/>
          <w:szCs w:val="26"/>
        </w:rPr>
        <w:t xml:space="preserve">ực </w:t>
      </w:r>
      <w:r w:rsidRPr="00DB4644">
        <w:rPr>
          <w:rFonts w:ascii="Times New Roman" w:eastAsia="Times New Roman" w:hAnsi="Times New Roman" w:cs="Times New Roman"/>
          <w:sz w:val="26"/>
          <w:szCs w:val="26"/>
        </w:rPr>
        <w:t>ti</w:t>
      </w:r>
      <w:r w:rsidRPr="00F529CC">
        <w:rPr>
          <w:rFonts w:ascii="Times New Roman" w:eastAsia="Times New Roman" w:hAnsi="Times New Roman" w:cs="Times New Roman"/>
          <w:sz w:val="26"/>
          <w:szCs w:val="26"/>
        </w:rPr>
        <w:t>ễn. Đây là c</w:t>
      </w:r>
      <w:r w:rsidRPr="00DB4644">
        <w:rPr>
          <w:rFonts w:ascii="Times New Roman" w:eastAsia="Times New Roman" w:hAnsi="Times New Roman" w:cs="Times New Roman"/>
          <w:sz w:val="26"/>
          <w:szCs w:val="26"/>
        </w:rPr>
        <w:t>ầu nối vững chắc gi</w:t>
      </w:r>
      <w:r w:rsidRPr="00F529CC">
        <w:rPr>
          <w:rFonts w:ascii="Times New Roman" w:eastAsia="Times New Roman" w:hAnsi="Times New Roman" w:cs="Times New Roman"/>
          <w:sz w:val="26"/>
          <w:szCs w:val="26"/>
        </w:rPr>
        <w:t>ữa NT v à DN, rất hiệu quả, rất thiết thực. Qua s</w:t>
      </w:r>
      <w:r w:rsidRPr="00DB4644">
        <w:rPr>
          <w:rFonts w:ascii="Times New Roman" w:eastAsia="Times New Roman" w:hAnsi="Times New Roman" w:cs="Times New Roman"/>
          <w:sz w:val="26"/>
          <w:szCs w:val="26"/>
        </w:rPr>
        <w:t>ự liên kết này, NT s</w:t>
      </w:r>
      <w:r w:rsidRPr="00F529CC">
        <w:rPr>
          <w:rFonts w:ascii="Times New Roman" w:eastAsia="Times New Roman" w:hAnsi="Times New Roman" w:cs="Times New Roman"/>
          <w:sz w:val="26"/>
          <w:szCs w:val="26"/>
        </w:rPr>
        <w:t xml:space="preserve">ẽ cải </w:t>
      </w:r>
      <w:r w:rsidRPr="00DB4644">
        <w:rPr>
          <w:rFonts w:ascii="Times New Roman" w:eastAsia="Times New Roman" w:hAnsi="Times New Roman" w:cs="Times New Roman"/>
          <w:sz w:val="26"/>
          <w:szCs w:val="26"/>
        </w:rPr>
        <w:t>ti</w:t>
      </w:r>
      <w:r w:rsidRPr="00F529CC">
        <w:rPr>
          <w:rFonts w:ascii="Times New Roman" w:eastAsia="Times New Roman" w:hAnsi="Times New Roman" w:cs="Times New Roman"/>
          <w:sz w:val="26"/>
          <w:szCs w:val="26"/>
        </w:rPr>
        <w:t>ến</w:t>
      </w:r>
      <w:r>
        <w:rPr>
          <w:rFonts w:ascii="Times New Roman" w:eastAsia="Times New Roman" w:hAnsi="Times New Roman" w:cs="Times New Roman"/>
          <w:sz w:val="26"/>
          <w:szCs w:val="26"/>
          <w:lang w:val="en-US"/>
        </w:rPr>
        <w:t xml:space="preserve"> chuẩn đầu ra và </w:t>
      </w:r>
      <w:r w:rsidRPr="00F529CC">
        <w:rPr>
          <w:rFonts w:ascii="Times New Roman" w:eastAsia="Times New Roman" w:hAnsi="Times New Roman" w:cs="Times New Roman"/>
          <w:sz w:val="26"/>
          <w:szCs w:val="26"/>
        </w:rPr>
        <w:t>chương tr</w:t>
      </w:r>
      <w:r w:rsidRPr="00DB4644">
        <w:rPr>
          <w:rFonts w:ascii="Times New Roman" w:eastAsia="Times New Roman" w:hAnsi="Times New Roman" w:cs="Times New Roman"/>
          <w:sz w:val="26"/>
          <w:szCs w:val="26"/>
        </w:rPr>
        <w:t>ình đào tạo theo t</w:t>
      </w:r>
      <w:r w:rsidRPr="00F529CC">
        <w:rPr>
          <w:rFonts w:ascii="Times New Roman" w:eastAsia="Times New Roman" w:hAnsi="Times New Roman" w:cs="Times New Roman"/>
          <w:sz w:val="26"/>
          <w:szCs w:val="26"/>
        </w:rPr>
        <w:t xml:space="preserve">ừng </w:t>
      </w:r>
      <w:r w:rsidRPr="00DB4644">
        <w:rPr>
          <w:rFonts w:ascii="Times New Roman" w:eastAsia="Times New Roman" w:hAnsi="Times New Roman" w:cs="Times New Roman"/>
          <w:sz w:val="26"/>
          <w:szCs w:val="26"/>
        </w:rPr>
        <w:t>thời đi</w:t>
      </w:r>
      <w:r w:rsidRPr="00F529CC">
        <w:rPr>
          <w:rFonts w:ascii="Times New Roman" w:eastAsia="Times New Roman" w:hAnsi="Times New Roman" w:cs="Times New Roman"/>
          <w:sz w:val="26"/>
          <w:szCs w:val="26"/>
        </w:rPr>
        <w:t>ểm sao cho ph</w:t>
      </w:r>
      <w:r w:rsidRPr="00DB4644">
        <w:rPr>
          <w:rFonts w:ascii="Times New Roman" w:eastAsia="Times New Roman" w:hAnsi="Times New Roman" w:cs="Times New Roman"/>
          <w:sz w:val="26"/>
          <w:szCs w:val="26"/>
        </w:rPr>
        <w:t>ù hợp v</w:t>
      </w:r>
      <w:r w:rsidRPr="00F529CC">
        <w:rPr>
          <w:rFonts w:ascii="Times New Roman" w:eastAsia="Times New Roman" w:hAnsi="Times New Roman" w:cs="Times New Roman"/>
          <w:sz w:val="26"/>
          <w:szCs w:val="26"/>
        </w:rPr>
        <w:t>ới nhu</w:t>
      </w:r>
      <w:r w:rsidRPr="00DB4644">
        <w:rPr>
          <w:rFonts w:ascii="Times New Roman" w:eastAsia="Times New Roman" w:hAnsi="Times New Roman" w:cs="Times New Roman"/>
          <w:sz w:val="26"/>
          <w:szCs w:val="26"/>
        </w:rPr>
        <w:t xml:space="preserve"> </w:t>
      </w:r>
      <w:r w:rsidRPr="00F529CC">
        <w:rPr>
          <w:rFonts w:ascii="Times New Roman" w:eastAsia="Times New Roman" w:hAnsi="Times New Roman" w:cs="Times New Roman"/>
          <w:sz w:val="26"/>
          <w:szCs w:val="26"/>
        </w:rPr>
        <w:t>cầu của DN</w:t>
      </w:r>
      <w:r>
        <w:rPr>
          <w:rFonts w:ascii="Times New Roman" w:eastAsia="Times New Roman" w:hAnsi="Times New Roman" w:cs="Times New Roman"/>
          <w:sz w:val="26"/>
          <w:szCs w:val="26"/>
          <w:lang w:val="en-US"/>
        </w:rPr>
        <w:t>.</w:t>
      </w:r>
    </w:p>
    <w:p w:rsidR="00DB4644" w:rsidRPr="00DB4644" w:rsidRDefault="00DB4644" w:rsidP="00DB4644">
      <w:pPr>
        <w:spacing w:before="120" w:after="120" w:line="240" w:lineRule="auto"/>
        <w:jc w:val="both"/>
        <w:rPr>
          <w:rFonts w:ascii="Times New Roman" w:eastAsia="Times New Roman" w:hAnsi="Times New Roman" w:cs="Times New Roman"/>
          <w:b/>
          <w:i/>
          <w:sz w:val="26"/>
          <w:szCs w:val="26"/>
          <w:lang w:val="en-US"/>
        </w:rPr>
      </w:pPr>
      <w:r w:rsidRPr="00DB4644">
        <w:rPr>
          <w:rFonts w:ascii="Times New Roman" w:eastAsia="Times New Roman" w:hAnsi="Times New Roman" w:cs="Times New Roman"/>
          <w:b/>
          <w:i/>
          <w:sz w:val="26"/>
          <w:szCs w:val="26"/>
          <w:lang w:val="en-US"/>
        </w:rPr>
        <w:t>2.4 DN liên kết với nhà trường trong viêc sử dụng nguồn nhân lực</w:t>
      </w:r>
    </w:p>
    <w:p w:rsidR="00DB4644" w:rsidRP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 xml:space="preserve">DN cần có kế hoạch cụ thể và lâu dài trong việc phát triển nguồn nhân lực cho DN bằng nhiều cách thức khác nhau có thể là cử người đi học tại các trường, trung tâm, đi tu nghiệp nước ngoài, mời hoặc tuyển </w:t>
      </w:r>
      <w:r>
        <w:rPr>
          <w:rFonts w:ascii="Times New Roman" w:eastAsia="Times New Roman" w:hAnsi="Times New Roman" w:cs="Times New Roman"/>
          <w:sz w:val="26"/>
          <w:szCs w:val="26"/>
        </w:rPr>
        <w:t xml:space="preserve">dụng </w:t>
      </w:r>
      <w:r>
        <w:rPr>
          <w:rFonts w:ascii="Times New Roman" w:eastAsia="Times New Roman" w:hAnsi="Times New Roman" w:cs="Times New Roman"/>
          <w:sz w:val="26"/>
          <w:szCs w:val="26"/>
          <w:lang w:val="en-US"/>
        </w:rPr>
        <w:t xml:space="preserve">những giảng viên ở các trường ĐH, </w:t>
      </w:r>
      <w:r w:rsidR="00224F91">
        <w:rPr>
          <w:rFonts w:ascii="Times New Roman" w:eastAsia="Times New Roman" w:hAnsi="Times New Roman" w:cs="Times New Roman"/>
          <w:sz w:val="26"/>
          <w:szCs w:val="26"/>
          <w:lang w:val="en-US"/>
        </w:rPr>
        <w:t>CĐ</w:t>
      </w:r>
      <w:r>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rPr>
        <w:t>có trình độ chuyên môn</w:t>
      </w:r>
      <w:r w:rsidRPr="00F529CC">
        <w:rPr>
          <w:rFonts w:ascii="Times New Roman" w:eastAsia="Times New Roman" w:hAnsi="Times New Roman" w:cs="Times New Roman"/>
          <w:sz w:val="26"/>
          <w:szCs w:val="26"/>
        </w:rPr>
        <w:t xml:space="preserve"> cao... </w:t>
      </w:r>
    </w:p>
    <w:p w:rsidR="00DB4644" w:rsidRPr="00DB4644"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F529CC">
        <w:rPr>
          <w:rFonts w:ascii="Times New Roman" w:eastAsia="Times New Roman" w:hAnsi="Times New Roman" w:cs="Times New Roman"/>
          <w:sz w:val="26"/>
          <w:szCs w:val="26"/>
        </w:rPr>
        <w:t xml:space="preserve">DN cùng tham gia đào tạo bằng cách góp ý kiến về xây dựng, đánh giá và cải tiến chương trình đào tạo thông qua việc cung cấp thông tin, phản biện nội dung chương trình đào tạo qua đó NT có thể chỉnh sửa cho phù hợp với thực tế. </w:t>
      </w:r>
    </w:p>
    <w:p w:rsidR="00DB4644" w:rsidRPr="00527B4B"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rPr>
        <w:lastRenderedPageBreak/>
        <w:t xml:space="preserve">DN hỗ trợ tài chính cũng như cơ sở vật chất bằng các hình thức như hỗ trợ học bổng cho sinh viên, ký kết các hợp đồng tư vấn, nghiên cứu khoa học. Mặt khác, DN có thể hỗ trợ tài chính cho NT bằng việc thành lập các công ty, khu công nghệ, khu thực hành, giảng đường, phòng thí nghiệm trang thiết bị cho giảng dạy và học tập. </w:t>
      </w:r>
    </w:p>
    <w:p w:rsidR="00DB4644" w:rsidRPr="00527B4B" w:rsidRDefault="00DB4644" w:rsidP="00DB4644">
      <w:pPr>
        <w:spacing w:before="120" w:after="120" w:line="240" w:lineRule="auto"/>
        <w:ind w:firstLine="36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rPr>
        <w:t xml:space="preserve">DN cử các chuyên viên, chuyên gia, kỹ sư, công nhân lành nghề tham gia trực tiếp giảng dạy hoặc hướng dẫn thực hành tại NT hoặc tại DN. Ngoài ra, các DN cũng cần có thiện chí và tạo điều kiện tiếp nhận các giảng viên, cán bộ quản lý đến DN học tập, học hỏi kinh nghiệm hoặc trao đổi những vướng mắc giữa chương trình đào tạo và yêu cầu của thực tế. </w:t>
      </w:r>
    </w:p>
    <w:p w:rsidR="00DB4644" w:rsidRPr="00527B4B" w:rsidRDefault="00DB4644" w:rsidP="00DB4644">
      <w:pPr>
        <w:spacing w:after="0" w:line="240" w:lineRule="auto"/>
        <w:jc w:val="both"/>
        <w:rPr>
          <w:rFonts w:ascii="Times New Roman" w:eastAsia="Times New Roman" w:hAnsi="Times New Roman" w:cs="Times New Roman"/>
          <w:sz w:val="26"/>
          <w:szCs w:val="26"/>
          <w:lang w:val="en-US"/>
        </w:rPr>
      </w:pPr>
    </w:p>
    <w:p w:rsidR="004E1615" w:rsidRPr="00527B4B" w:rsidRDefault="004E1615" w:rsidP="0091686C">
      <w:pPr>
        <w:pStyle w:val="ListParagraph"/>
        <w:numPr>
          <w:ilvl w:val="0"/>
          <w:numId w:val="5"/>
        </w:numPr>
        <w:spacing w:after="120" w:line="240" w:lineRule="auto"/>
        <w:ind w:left="360"/>
        <w:rPr>
          <w:rFonts w:ascii="Times New Roman" w:hAnsi="Times New Roman" w:cs="Times New Roman"/>
          <w:b/>
          <w:i/>
          <w:sz w:val="26"/>
          <w:szCs w:val="26"/>
          <w:lang w:val="en-US"/>
        </w:rPr>
      </w:pPr>
      <w:r w:rsidRPr="00527B4B">
        <w:rPr>
          <w:rFonts w:ascii="Times New Roman" w:hAnsi="Times New Roman" w:cs="Times New Roman"/>
          <w:b/>
          <w:i/>
          <w:sz w:val="26"/>
          <w:szCs w:val="26"/>
          <w:lang w:val="en-US"/>
        </w:rPr>
        <w:t>KẾT LUẬN</w:t>
      </w:r>
    </w:p>
    <w:p w:rsidR="00DB4644" w:rsidRPr="00527B4B" w:rsidRDefault="00DB4644" w:rsidP="005314DF">
      <w:pPr>
        <w:spacing w:before="120" w:after="0" w:line="240" w:lineRule="auto"/>
        <w:ind w:firstLine="72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lang w:val="en-US"/>
        </w:rPr>
        <w:t>Trong nền kinh tế thị trường phát triển, VN ngày càng phát triển và hội nhập sâu rộng trong khu vực và trên thế giới thì mối liên kết giữa NT và DN là rất quan trọng xuất phát từ yêu cầu khách quan của quy luật kinh tế, quy luật cung cầu, đảm bảo hài hòa lợi ích từ ba bên: Nhà nước – Nhà trường – Doanh nghiệp. Có thể khẳng định rằng mố</w:t>
      </w:r>
      <w:r w:rsidR="005314DF" w:rsidRPr="00527B4B">
        <w:rPr>
          <w:rFonts w:ascii="Times New Roman" w:eastAsia="Times New Roman" w:hAnsi="Times New Roman" w:cs="Times New Roman"/>
          <w:sz w:val="26"/>
          <w:szCs w:val="26"/>
          <w:lang w:val="en-US"/>
        </w:rPr>
        <w:t>i liên</w:t>
      </w:r>
      <w:r w:rsidRPr="00527B4B">
        <w:rPr>
          <w:rFonts w:ascii="Times New Roman" w:eastAsia="Times New Roman" w:hAnsi="Times New Roman" w:cs="Times New Roman"/>
          <w:sz w:val="26"/>
          <w:szCs w:val="26"/>
          <w:lang w:val="en-US"/>
        </w:rPr>
        <w:t xml:space="preserve"> kết bền vững giữa NT và DN có vị trí đặc biệt quan trọng trong việc xây dựng chuẩn đầu ra và chương trình đào tạo theo hướng hội nhập từ đó đảm bảo và nâng cao chất lượng sản phẩm đào tạo của NT , đồng thời là nguồn nhân lực chất lượng đầu vào của DN. Vì vậy, xây dựng và củng cố mối liên kết bền vững giữa NT và DN trong việc nâng chuẩn đầu ra,  phát triển  chương trình đào tạo là yêu cầu cấp bách, là nhiệm vụ bắt buộc và là đòi hỏi của xã hội. NT và DN cần phải có những giải pháp đồng bộ và tối ưu nhằm xây dựng và phát triển mối gắn kết bền vững này </w:t>
      </w:r>
    </w:p>
    <w:p w:rsidR="006669EA" w:rsidRPr="00527B4B" w:rsidRDefault="006669EA" w:rsidP="00A63519">
      <w:pPr>
        <w:spacing w:after="120" w:line="240" w:lineRule="auto"/>
        <w:jc w:val="both"/>
        <w:rPr>
          <w:rFonts w:ascii="Times New Roman" w:hAnsi="Times New Roman" w:cs="Times New Roman"/>
          <w:b/>
          <w:sz w:val="26"/>
          <w:szCs w:val="28"/>
        </w:rPr>
      </w:pPr>
    </w:p>
    <w:p w:rsidR="00E9320F" w:rsidRPr="00527B4B" w:rsidRDefault="00E9320F" w:rsidP="005314DF">
      <w:pPr>
        <w:spacing w:after="0" w:line="240" w:lineRule="auto"/>
        <w:ind w:left="360"/>
        <w:jc w:val="center"/>
        <w:rPr>
          <w:rFonts w:ascii="Times New Roman" w:hAnsi="Times New Roman" w:cs="Times New Roman"/>
          <w:b/>
          <w:sz w:val="26"/>
          <w:szCs w:val="28"/>
        </w:rPr>
      </w:pPr>
      <w:r w:rsidRPr="00527B4B">
        <w:rPr>
          <w:rFonts w:ascii="Times New Roman" w:hAnsi="Times New Roman" w:cs="Times New Roman"/>
          <w:b/>
          <w:sz w:val="26"/>
          <w:szCs w:val="28"/>
        </w:rPr>
        <w:t>TÀI LIỆU THAM KHẢO</w:t>
      </w:r>
    </w:p>
    <w:p w:rsidR="00076B6E" w:rsidRPr="00527B4B" w:rsidRDefault="00076B6E" w:rsidP="00076B6E">
      <w:pPr>
        <w:pStyle w:val="Header"/>
        <w:widowControl w:val="0"/>
        <w:spacing w:line="288" w:lineRule="auto"/>
        <w:jc w:val="both"/>
        <w:rPr>
          <w:sz w:val="26"/>
        </w:rPr>
      </w:pPr>
    </w:p>
    <w:p w:rsidR="005314DF" w:rsidRPr="00527B4B" w:rsidRDefault="005314DF" w:rsidP="005314DF">
      <w:pPr>
        <w:pStyle w:val="ListParagraph"/>
        <w:numPr>
          <w:ilvl w:val="0"/>
          <w:numId w:val="6"/>
        </w:numPr>
        <w:spacing w:before="120" w:after="120" w:line="240" w:lineRule="auto"/>
        <w:ind w:left="36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lang w:val="en-US"/>
        </w:rPr>
        <w:t>Thủ tướng Chính phủ, Quyết định 771/QĐ-TTg ngày 13/6/2012 về việc ban hành “Chiến lược phát triển giáo dục 2011-2020”,</w:t>
      </w:r>
    </w:p>
    <w:p w:rsidR="005314DF" w:rsidRPr="00527B4B" w:rsidRDefault="005314DF" w:rsidP="005314DF">
      <w:pPr>
        <w:pStyle w:val="ListParagraph"/>
        <w:numPr>
          <w:ilvl w:val="0"/>
          <w:numId w:val="6"/>
        </w:numPr>
        <w:spacing w:before="120" w:after="120" w:line="240" w:lineRule="auto"/>
        <w:ind w:left="36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lang w:val="en-US"/>
        </w:rPr>
        <w:t xml:space="preserve">Nguyễn Đình Luật (2015), “Sự gắn kết giữa nhà trường và doanh nghiệp trong đào tạo nguồn nhân lực phục vụ phát triển kinh tế - xã hội ở Việt Nam: Thực trạng và khuyến nghị”, Tạp chí UEF, số 22, </w:t>
      </w:r>
      <w:proofErr w:type="gramStart"/>
      <w:r w:rsidRPr="00527B4B">
        <w:rPr>
          <w:rFonts w:ascii="Times New Roman" w:eastAsia="Times New Roman" w:hAnsi="Times New Roman" w:cs="Times New Roman"/>
          <w:sz w:val="26"/>
          <w:szCs w:val="26"/>
          <w:lang w:val="en-US"/>
        </w:rPr>
        <w:t>tr</w:t>
      </w:r>
      <w:proofErr w:type="gramEnd"/>
      <w:r w:rsidRPr="00527B4B">
        <w:rPr>
          <w:rFonts w:ascii="Times New Roman" w:eastAsia="Times New Roman" w:hAnsi="Times New Roman" w:cs="Times New Roman"/>
          <w:sz w:val="26"/>
          <w:szCs w:val="26"/>
          <w:lang w:val="en-US"/>
        </w:rPr>
        <w:t>.  82-87,</w:t>
      </w:r>
    </w:p>
    <w:p w:rsidR="00DB4644" w:rsidRPr="00527B4B" w:rsidRDefault="00DB4644" w:rsidP="005314DF">
      <w:pPr>
        <w:pStyle w:val="ListParagraph"/>
        <w:numPr>
          <w:ilvl w:val="0"/>
          <w:numId w:val="6"/>
        </w:numPr>
        <w:spacing w:before="120" w:after="120" w:line="240" w:lineRule="auto"/>
        <w:ind w:left="36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lang w:val="en-US"/>
        </w:rPr>
        <w:t xml:space="preserve">Kỷ yếu Hội thảo quốc tế cùng doanh nghiệp vượt qua thử thách – Quản lý đổi mới và sáng tạo trong doanh nghiệp vừa và nhỏ </w:t>
      </w:r>
      <w:r w:rsidR="005314DF" w:rsidRPr="00527B4B">
        <w:rPr>
          <w:rFonts w:ascii="Times New Roman" w:eastAsia="Times New Roman" w:hAnsi="Times New Roman" w:cs="Times New Roman"/>
          <w:sz w:val="26"/>
          <w:szCs w:val="26"/>
          <w:lang w:val="en-US"/>
        </w:rPr>
        <w:t>(ICECH 2014),</w:t>
      </w:r>
    </w:p>
    <w:p w:rsidR="00DB4644" w:rsidRPr="00DB4644" w:rsidRDefault="00DB4644" w:rsidP="005314DF">
      <w:pPr>
        <w:pStyle w:val="ListParagraph"/>
        <w:numPr>
          <w:ilvl w:val="0"/>
          <w:numId w:val="6"/>
        </w:numPr>
        <w:spacing w:before="120" w:after="120" w:line="240" w:lineRule="auto"/>
        <w:ind w:left="360"/>
        <w:jc w:val="both"/>
        <w:rPr>
          <w:rFonts w:ascii="Times New Roman" w:eastAsia="Times New Roman" w:hAnsi="Times New Roman" w:cs="Times New Roman"/>
          <w:sz w:val="26"/>
          <w:szCs w:val="26"/>
          <w:lang w:val="en-US"/>
        </w:rPr>
      </w:pPr>
      <w:r w:rsidRPr="00527B4B">
        <w:rPr>
          <w:rFonts w:ascii="Times New Roman" w:eastAsia="Times New Roman" w:hAnsi="Times New Roman" w:cs="Times New Roman"/>
          <w:sz w:val="26"/>
          <w:szCs w:val="26"/>
          <w:lang w:val="en-US"/>
        </w:rPr>
        <w:t xml:space="preserve">Thực trạng và giải pháp nâng cao chất lượng nguồn nhân lực VN, </w:t>
      </w:r>
      <w:r w:rsidR="005314DF" w:rsidRPr="00527B4B">
        <w:rPr>
          <w:rFonts w:ascii="Times New Roman" w:eastAsia="Times New Roman" w:hAnsi="Times New Roman" w:cs="Times New Roman"/>
          <w:sz w:val="26"/>
          <w:szCs w:val="26"/>
          <w:lang w:val="en-US"/>
        </w:rPr>
        <w:t>http://nhanlucquangnam.org.vn.</w:t>
      </w:r>
    </w:p>
    <w:sectPr w:rsidR="00DB4644" w:rsidRPr="00DB4644" w:rsidSect="00491961">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D806C8C"/>
    <w:multiLevelType w:val="hybridMultilevel"/>
    <w:tmpl w:val="09EA9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F17C20"/>
    <w:multiLevelType w:val="hybridMultilevel"/>
    <w:tmpl w:val="54DCEFD6"/>
    <w:lvl w:ilvl="0" w:tplc="2E943F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A015FC"/>
    <w:multiLevelType w:val="hybridMultilevel"/>
    <w:tmpl w:val="0E5E8B5C"/>
    <w:lvl w:ilvl="0" w:tplc="2E943F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FC1A83"/>
    <w:multiLevelType w:val="hybridMultilevel"/>
    <w:tmpl w:val="9E6C3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compat/>
  <w:rsids>
    <w:rsidRoot w:val="00133247"/>
    <w:rsid w:val="0003016F"/>
    <w:rsid w:val="00076B6E"/>
    <w:rsid w:val="00093809"/>
    <w:rsid w:val="000A4937"/>
    <w:rsid w:val="00127E1B"/>
    <w:rsid w:val="00133247"/>
    <w:rsid w:val="001C204B"/>
    <w:rsid w:val="001D5854"/>
    <w:rsid w:val="00224F91"/>
    <w:rsid w:val="00230EF4"/>
    <w:rsid w:val="002E0310"/>
    <w:rsid w:val="00373CA3"/>
    <w:rsid w:val="00491961"/>
    <w:rsid w:val="004E1615"/>
    <w:rsid w:val="00511733"/>
    <w:rsid w:val="00527B4B"/>
    <w:rsid w:val="005314DF"/>
    <w:rsid w:val="00605DF9"/>
    <w:rsid w:val="0061759A"/>
    <w:rsid w:val="00622B0E"/>
    <w:rsid w:val="006669EA"/>
    <w:rsid w:val="00671DDF"/>
    <w:rsid w:val="006A0848"/>
    <w:rsid w:val="006A2FFA"/>
    <w:rsid w:val="0070370F"/>
    <w:rsid w:val="00711745"/>
    <w:rsid w:val="007E48A6"/>
    <w:rsid w:val="008C544C"/>
    <w:rsid w:val="0091686C"/>
    <w:rsid w:val="00946EA5"/>
    <w:rsid w:val="00A63519"/>
    <w:rsid w:val="00AB18E6"/>
    <w:rsid w:val="00B84136"/>
    <w:rsid w:val="00B84476"/>
    <w:rsid w:val="00BB4BD7"/>
    <w:rsid w:val="00BC566A"/>
    <w:rsid w:val="00C51A3B"/>
    <w:rsid w:val="00C747CF"/>
    <w:rsid w:val="00C77DBA"/>
    <w:rsid w:val="00D634F2"/>
    <w:rsid w:val="00D914A2"/>
    <w:rsid w:val="00DB4644"/>
    <w:rsid w:val="00DC555F"/>
    <w:rsid w:val="00DD02A5"/>
    <w:rsid w:val="00E9320F"/>
    <w:rsid w:val="00EE4B76"/>
    <w:rsid w:val="00EF0F2B"/>
    <w:rsid w:val="00F92AFC"/>
    <w:rsid w:val="00FB39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854"/>
  </w:style>
  <w:style w:type="paragraph" w:styleId="Heading2">
    <w:name w:val="heading 2"/>
    <w:basedOn w:val="Normal"/>
    <w:link w:val="Heading2Char"/>
    <w:uiPriority w:val="9"/>
    <w:qFormat/>
    <w:rsid w:val="000A4937"/>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rPr>
  </w:style>
  <w:style w:type="paragraph" w:styleId="NormalWeb">
    <w:name w:val="Normal (Web)"/>
    <w:basedOn w:val="Normal"/>
    <w:uiPriority w:val="99"/>
    <w:unhideWhenUsed/>
    <w:rsid w:val="000A493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0A4937"/>
    <w:rPr>
      <w:rFonts w:ascii="Times New Roman" w:eastAsia="Times New Roman" w:hAnsi="Times New Roman" w:cs="Times New Roman"/>
      <w:b/>
      <w:bCs/>
      <w:sz w:val="36"/>
      <w:szCs w:val="36"/>
      <w:lang w:val="en-US"/>
    </w:rPr>
  </w:style>
  <w:style w:type="character" w:styleId="Strong">
    <w:name w:val="Strong"/>
    <w:basedOn w:val="DefaultParagraphFont"/>
    <w:uiPriority w:val="22"/>
    <w:qFormat/>
    <w:rsid w:val="000A493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s>
</file>

<file path=word/webSettings.xml><?xml version="1.0" encoding="utf-8"?>
<w:webSettings xmlns:r="http://schemas.openxmlformats.org/officeDocument/2006/relationships" xmlns:w="http://schemas.openxmlformats.org/wordprocessingml/2006/main">
  <w:divs>
    <w:div w:id="266237126">
      <w:bodyDiv w:val="1"/>
      <w:marLeft w:val="0"/>
      <w:marRight w:val="0"/>
      <w:marTop w:val="0"/>
      <w:marBottom w:val="0"/>
      <w:divBdr>
        <w:top w:val="none" w:sz="0" w:space="0" w:color="auto"/>
        <w:left w:val="none" w:sz="0" w:space="0" w:color="auto"/>
        <w:bottom w:val="none" w:sz="0" w:space="0" w:color="auto"/>
        <w:right w:val="none" w:sz="0" w:space="0" w:color="auto"/>
      </w:divBdr>
      <w:divsChild>
        <w:div w:id="727994522">
          <w:marLeft w:val="0"/>
          <w:marRight w:val="0"/>
          <w:marTop w:val="0"/>
          <w:marBottom w:val="0"/>
          <w:divBdr>
            <w:top w:val="none" w:sz="0" w:space="0" w:color="auto"/>
            <w:left w:val="none" w:sz="0" w:space="0" w:color="auto"/>
            <w:bottom w:val="none" w:sz="0" w:space="0" w:color="auto"/>
            <w:right w:val="none" w:sz="0" w:space="0" w:color="auto"/>
          </w:divBdr>
        </w:div>
        <w:div w:id="976303038">
          <w:marLeft w:val="0"/>
          <w:marRight w:val="0"/>
          <w:marTop w:val="0"/>
          <w:marBottom w:val="0"/>
          <w:divBdr>
            <w:top w:val="none" w:sz="0" w:space="0" w:color="auto"/>
            <w:left w:val="none" w:sz="0" w:space="0" w:color="auto"/>
            <w:bottom w:val="none" w:sz="0" w:space="0" w:color="auto"/>
            <w:right w:val="none" w:sz="0" w:space="0" w:color="auto"/>
          </w:divBdr>
        </w:div>
        <w:div w:id="520163684">
          <w:marLeft w:val="0"/>
          <w:marRight w:val="0"/>
          <w:marTop w:val="0"/>
          <w:marBottom w:val="0"/>
          <w:divBdr>
            <w:top w:val="none" w:sz="0" w:space="0" w:color="auto"/>
            <w:left w:val="none" w:sz="0" w:space="0" w:color="auto"/>
            <w:bottom w:val="none" w:sz="0" w:space="0" w:color="auto"/>
            <w:right w:val="none" w:sz="0" w:space="0" w:color="auto"/>
          </w:divBdr>
        </w:div>
        <w:div w:id="1181090471">
          <w:marLeft w:val="0"/>
          <w:marRight w:val="0"/>
          <w:marTop w:val="0"/>
          <w:marBottom w:val="0"/>
          <w:divBdr>
            <w:top w:val="none" w:sz="0" w:space="0" w:color="auto"/>
            <w:left w:val="none" w:sz="0" w:space="0" w:color="auto"/>
            <w:bottom w:val="none" w:sz="0" w:space="0" w:color="auto"/>
            <w:right w:val="none" w:sz="0" w:space="0" w:color="auto"/>
          </w:divBdr>
        </w:div>
        <w:div w:id="1033068678">
          <w:marLeft w:val="0"/>
          <w:marRight w:val="0"/>
          <w:marTop w:val="0"/>
          <w:marBottom w:val="0"/>
          <w:divBdr>
            <w:top w:val="none" w:sz="0" w:space="0" w:color="auto"/>
            <w:left w:val="none" w:sz="0" w:space="0" w:color="auto"/>
            <w:bottom w:val="none" w:sz="0" w:space="0" w:color="auto"/>
            <w:right w:val="none" w:sz="0" w:space="0" w:color="auto"/>
          </w:divBdr>
        </w:div>
        <w:div w:id="293368910">
          <w:marLeft w:val="0"/>
          <w:marRight w:val="0"/>
          <w:marTop w:val="0"/>
          <w:marBottom w:val="0"/>
          <w:divBdr>
            <w:top w:val="none" w:sz="0" w:space="0" w:color="auto"/>
            <w:left w:val="none" w:sz="0" w:space="0" w:color="auto"/>
            <w:bottom w:val="none" w:sz="0" w:space="0" w:color="auto"/>
            <w:right w:val="none" w:sz="0" w:space="0" w:color="auto"/>
          </w:divBdr>
        </w:div>
      </w:divsChild>
    </w:div>
    <w:div w:id="677074118">
      <w:bodyDiv w:val="1"/>
      <w:marLeft w:val="0"/>
      <w:marRight w:val="0"/>
      <w:marTop w:val="0"/>
      <w:marBottom w:val="0"/>
      <w:divBdr>
        <w:top w:val="none" w:sz="0" w:space="0" w:color="auto"/>
        <w:left w:val="none" w:sz="0" w:space="0" w:color="auto"/>
        <w:bottom w:val="none" w:sz="0" w:space="0" w:color="auto"/>
        <w:right w:val="none" w:sz="0" w:space="0" w:color="auto"/>
      </w:divBdr>
      <w:divsChild>
        <w:div w:id="1874877666">
          <w:marLeft w:val="0"/>
          <w:marRight w:val="0"/>
          <w:marTop w:val="0"/>
          <w:marBottom w:val="0"/>
          <w:divBdr>
            <w:top w:val="none" w:sz="0" w:space="0" w:color="auto"/>
            <w:left w:val="none" w:sz="0" w:space="0" w:color="auto"/>
            <w:bottom w:val="none" w:sz="0" w:space="0" w:color="auto"/>
            <w:right w:val="none" w:sz="0" w:space="0" w:color="auto"/>
          </w:divBdr>
        </w:div>
        <w:div w:id="1946186968">
          <w:marLeft w:val="0"/>
          <w:marRight w:val="0"/>
          <w:marTop w:val="0"/>
          <w:marBottom w:val="0"/>
          <w:divBdr>
            <w:top w:val="none" w:sz="0" w:space="0" w:color="auto"/>
            <w:left w:val="none" w:sz="0" w:space="0" w:color="auto"/>
            <w:bottom w:val="none" w:sz="0" w:space="0" w:color="auto"/>
            <w:right w:val="none" w:sz="0" w:space="0" w:color="auto"/>
          </w:divBdr>
        </w:div>
        <w:div w:id="453063600">
          <w:marLeft w:val="0"/>
          <w:marRight w:val="0"/>
          <w:marTop w:val="0"/>
          <w:marBottom w:val="0"/>
          <w:divBdr>
            <w:top w:val="none" w:sz="0" w:space="0" w:color="auto"/>
            <w:left w:val="none" w:sz="0" w:space="0" w:color="auto"/>
            <w:bottom w:val="none" w:sz="0" w:space="0" w:color="auto"/>
            <w:right w:val="none" w:sz="0" w:space="0" w:color="auto"/>
          </w:divBdr>
        </w:div>
        <w:div w:id="1902248627">
          <w:marLeft w:val="0"/>
          <w:marRight w:val="0"/>
          <w:marTop w:val="0"/>
          <w:marBottom w:val="0"/>
          <w:divBdr>
            <w:top w:val="none" w:sz="0" w:space="0" w:color="auto"/>
            <w:left w:val="none" w:sz="0" w:space="0" w:color="auto"/>
            <w:bottom w:val="none" w:sz="0" w:space="0" w:color="auto"/>
            <w:right w:val="none" w:sz="0" w:space="0" w:color="auto"/>
          </w:divBdr>
        </w:div>
      </w:divsChild>
    </w:div>
    <w:div w:id="1111239988">
      <w:bodyDiv w:val="1"/>
      <w:marLeft w:val="0"/>
      <w:marRight w:val="0"/>
      <w:marTop w:val="0"/>
      <w:marBottom w:val="0"/>
      <w:divBdr>
        <w:top w:val="none" w:sz="0" w:space="0" w:color="auto"/>
        <w:left w:val="none" w:sz="0" w:space="0" w:color="auto"/>
        <w:bottom w:val="none" w:sz="0" w:space="0" w:color="auto"/>
        <w:right w:val="none" w:sz="0" w:space="0" w:color="auto"/>
      </w:divBdr>
    </w:div>
    <w:div w:id="1295520077">
      <w:bodyDiv w:val="1"/>
      <w:marLeft w:val="0"/>
      <w:marRight w:val="0"/>
      <w:marTop w:val="0"/>
      <w:marBottom w:val="0"/>
      <w:divBdr>
        <w:top w:val="none" w:sz="0" w:space="0" w:color="auto"/>
        <w:left w:val="none" w:sz="0" w:space="0" w:color="auto"/>
        <w:bottom w:val="none" w:sz="0" w:space="0" w:color="auto"/>
        <w:right w:val="none" w:sz="0" w:space="0" w:color="auto"/>
      </w:divBdr>
      <w:divsChild>
        <w:div w:id="1814828664">
          <w:marLeft w:val="0"/>
          <w:marRight w:val="0"/>
          <w:marTop w:val="0"/>
          <w:marBottom w:val="0"/>
          <w:divBdr>
            <w:top w:val="none" w:sz="0" w:space="0" w:color="auto"/>
            <w:left w:val="none" w:sz="0" w:space="0" w:color="auto"/>
            <w:bottom w:val="none" w:sz="0" w:space="0" w:color="auto"/>
            <w:right w:val="none" w:sz="0" w:space="0" w:color="auto"/>
          </w:divBdr>
        </w:div>
        <w:div w:id="365182308">
          <w:marLeft w:val="0"/>
          <w:marRight w:val="0"/>
          <w:marTop w:val="0"/>
          <w:marBottom w:val="0"/>
          <w:divBdr>
            <w:top w:val="none" w:sz="0" w:space="0" w:color="auto"/>
            <w:left w:val="none" w:sz="0" w:space="0" w:color="auto"/>
            <w:bottom w:val="none" w:sz="0" w:space="0" w:color="auto"/>
            <w:right w:val="none" w:sz="0" w:space="0" w:color="auto"/>
          </w:divBdr>
        </w:div>
        <w:div w:id="1380200702">
          <w:marLeft w:val="0"/>
          <w:marRight w:val="0"/>
          <w:marTop w:val="0"/>
          <w:marBottom w:val="0"/>
          <w:divBdr>
            <w:top w:val="none" w:sz="0" w:space="0" w:color="auto"/>
            <w:left w:val="none" w:sz="0" w:space="0" w:color="auto"/>
            <w:bottom w:val="none" w:sz="0" w:space="0" w:color="auto"/>
            <w:right w:val="none" w:sz="0" w:space="0" w:color="auto"/>
          </w:divBdr>
        </w:div>
        <w:div w:id="171989427">
          <w:marLeft w:val="0"/>
          <w:marRight w:val="0"/>
          <w:marTop w:val="0"/>
          <w:marBottom w:val="0"/>
          <w:divBdr>
            <w:top w:val="none" w:sz="0" w:space="0" w:color="auto"/>
            <w:left w:val="none" w:sz="0" w:space="0" w:color="auto"/>
            <w:bottom w:val="none" w:sz="0" w:space="0" w:color="auto"/>
            <w:right w:val="none" w:sz="0" w:space="0" w:color="auto"/>
          </w:divBdr>
        </w:div>
        <w:div w:id="1090277067">
          <w:marLeft w:val="0"/>
          <w:marRight w:val="0"/>
          <w:marTop w:val="0"/>
          <w:marBottom w:val="0"/>
          <w:divBdr>
            <w:top w:val="none" w:sz="0" w:space="0" w:color="auto"/>
            <w:left w:val="none" w:sz="0" w:space="0" w:color="auto"/>
            <w:bottom w:val="none" w:sz="0" w:space="0" w:color="auto"/>
            <w:right w:val="none" w:sz="0" w:space="0" w:color="auto"/>
          </w:divBdr>
        </w:div>
        <w:div w:id="1928801203">
          <w:marLeft w:val="0"/>
          <w:marRight w:val="0"/>
          <w:marTop w:val="0"/>
          <w:marBottom w:val="0"/>
          <w:divBdr>
            <w:top w:val="none" w:sz="0" w:space="0" w:color="auto"/>
            <w:left w:val="none" w:sz="0" w:space="0" w:color="auto"/>
            <w:bottom w:val="none" w:sz="0" w:space="0" w:color="auto"/>
            <w:right w:val="none" w:sz="0" w:space="0" w:color="auto"/>
          </w:divBdr>
        </w:div>
        <w:div w:id="70396072">
          <w:marLeft w:val="0"/>
          <w:marRight w:val="0"/>
          <w:marTop w:val="0"/>
          <w:marBottom w:val="0"/>
          <w:divBdr>
            <w:top w:val="none" w:sz="0" w:space="0" w:color="auto"/>
            <w:left w:val="none" w:sz="0" w:space="0" w:color="auto"/>
            <w:bottom w:val="none" w:sz="0" w:space="0" w:color="auto"/>
            <w:right w:val="none" w:sz="0" w:space="0" w:color="auto"/>
          </w:divBdr>
        </w:div>
        <w:div w:id="1209414823">
          <w:marLeft w:val="0"/>
          <w:marRight w:val="0"/>
          <w:marTop w:val="0"/>
          <w:marBottom w:val="0"/>
          <w:divBdr>
            <w:top w:val="none" w:sz="0" w:space="0" w:color="auto"/>
            <w:left w:val="none" w:sz="0" w:space="0" w:color="auto"/>
            <w:bottom w:val="none" w:sz="0" w:space="0" w:color="auto"/>
            <w:right w:val="none" w:sz="0" w:space="0" w:color="auto"/>
          </w:divBdr>
        </w:div>
        <w:div w:id="278152099">
          <w:marLeft w:val="0"/>
          <w:marRight w:val="0"/>
          <w:marTop w:val="0"/>
          <w:marBottom w:val="0"/>
          <w:divBdr>
            <w:top w:val="none" w:sz="0" w:space="0" w:color="auto"/>
            <w:left w:val="none" w:sz="0" w:space="0" w:color="auto"/>
            <w:bottom w:val="none" w:sz="0" w:space="0" w:color="auto"/>
            <w:right w:val="none" w:sz="0" w:space="0" w:color="auto"/>
          </w:divBdr>
        </w:div>
        <w:div w:id="1868132514">
          <w:marLeft w:val="0"/>
          <w:marRight w:val="0"/>
          <w:marTop w:val="0"/>
          <w:marBottom w:val="0"/>
          <w:divBdr>
            <w:top w:val="none" w:sz="0" w:space="0" w:color="auto"/>
            <w:left w:val="none" w:sz="0" w:space="0" w:color="auto"/>
            <w:bottom w:val="none" w:sz="0" w:space="0" w:color="auto"/>
            <w:right w:val="none" w:sz="0" w:space="0" w:color="auto"/>
          </w:divBdr>
        </w:div>
        <w:div w:id="589436427">
          <w:marLeft w:val="0"/>
          <w:marRight w:val="0"/>
          <w:marTop w:val="0"/>
          <w:marBottom w:val="0"/>
          <w:divBdr>
            <w:top w:val="none" w:sz="0" w:space="0" w:color="auto"/>
            <w:left w:val="none" w:sz="0" w:space="0" w:color="auto"/>
            <w:bottom w:val="none" w:sz="0" w:space="0" w:color="auto"/>
            <w:right w:val="none" w:sz="0" w:space="0" w:color="auto"/>
          </w:divBdr>
        </w:div>
        <w:div w:id="918950319">
          <w:marLeft w:val="0"/>
          <w:marRight w:val="0"/>
          <w:marTop w:val="0"/>
          <w:marBottom w:val="0"/>
          <w:divBdr>
            <w:top w:val="none" w:sz="0" w:space="0" w:color="auto"/>
            <w:left w:val="none" w:sz="0" w:space="0" w:color="auto"/>
            <w:bottom w:val="none" w:sz="0" w:space="0" w:color="auto"/>
            <w:right w:val="none" w:sz="0" w:space="0" w:color="auto"/>
          </w:divBdr>
        </w:div>
        <w:div w:id="2100517210">
          <w:marLeft w:val="0"/>
          <w:marRight w:val="0"/>
          <w:marTop w:val="0"/>
          <w:marBottom w:val="0"/>
          <w:divBdr>
            <w:top w:val="none" w:sz="0" w:space="0" w:color="auto"/>
            <w:left w:val="none" w:sz="0" w:space="0" w:color="auto"/>
            <w:bottom w:val="none" w:sz="0" w:space="0" w:color="auto"/>
            <w:right w:val="none" w:sz="0" w:space="0" w:color="auto"/>
          </w:divBdr>
        </w:div>
        <w:div w:id="2047176588">
          <w:marLeft w:val="0"/>
          <w:marRight w:val="0"/>
          <w:marTop w:val="0"/>
          <w:marBottom w:val="0"/>
          <w:divBdr>
            <w:top w:val="none" w:sz="0" w:space="0" w:color="auto"/>
            <w:left w:val="none" w:sz="0" w:space="0" w:color="auto"/>
            <w:bottom w:val="none" w:sz="0" w:space="0" w:color="auto"/>
            <w:right w:val="none" w:sz="0" w:space="0" w:color="auto"/>
          </w:divBdr>
        </w:div>
        <w:div w:id="50734244">
          <w:marLeft w:val="0"/>
          <w:marRight w:val="0"/>
          <w:marTop w:val="0"/>
          <w:marBottom w:val="0"/>
          <w:divBdr>
            <w:top w:val="none" w:sz="0" w:space="0" w:color="auto"/>
            <w:left w:val="none" w:sz="0" w:space="0" w:color="auto"/>
            <w:bottom w:val="none" w:sz="0" w:space="0" w:color="auto"/>
            <w:right w:val="none" w:sz="0" w:space="0" w:color="auto"/>
          </w:divBdr>
        </w:div>
      </w:divsChild>
    </w:div>
    <w:div w:id="1520587764">
      <w:bodyDiv w:val="1"/>
      <w:marLeft w:val="0"/>
      <w:marRight w:val="0"/>
      <w:marTop w:val="0"/>
      <w:marBottom w:val="0"/>
      <w:divBdr>
        <w:top w:val="none" w:sz="0" w:space="0" w:color="auto"/>
        <w:left w:val="none" w:sz="0" w:space="0" w:color="auto"/>
        <w:bottom w:val="none" w:sz="0" w:space="0" w:color="auto"/>
        <w:right w:val="none" w:sz="0" w:space="0" w:color="auto"/>
      </w:divBdr>
    </w:div>
    <w:div w:id="1646471082">
      <w:bodyDiv w:val="1"/>
      <w:marLeft w:val="0"/>
      <w:marRight w:val="0"/>
      <w:marTop w:val="0"/>
      <w:marBottom w:val="0"/>
      <w:divBdr>
        <w:top w:val="none" w:sz="0" w:space="0" w:color="auto"/>
        <w:left w:val="none" w:sz="0" w:space="0" w:color="auto"/>
        <w:bottom w:val="none" w:sz="0" w:space="0" w:color="auto"/>
        <w:right w:val="none" w:sz="0" w:space="0" w:color="auto"/>
      </w:divBdr>
      <w:divsChild>
        <w:div w:id="803695031">
          <w:marLeft w:val="0"/>
          <w:marRight w:val="0"/>
          <w:marTop w:val="0"/>
          <w:marBottom w:val="0"/>
          <w:divBdr>
            <w:top w:val="none" w:sz="0" w:space="0" w:color="auto"/>
            <w:left w:val="none" w:sz="0" w:space="0" w:color="auto"/>
            <w:bottom w:val="none" w:sz="0" w:space="0" w:color="auto"/>
            <w:right w:val="none" w:sz="0" w:space="0" w:color="auto"/>
          </w:divBdr>
        </w:div>
        <w:div w:id="789472673">
          <w:marLeft w:val="0"/>
          <w:marRight w:val="0"/>
          <w:marTop w:val="0"/>
          <w:marBottom w:val="0"/>
          <w:divBdr>
            <w:top w:val="none" w:sz="0" w:space="0" w:color="auto"/>
            <w:left w:val="none" w:sz="0" w:space="0" w:color="auto"/>
            <w:bottom w:val="none" w:sz="0" w:space="0" w:color="auto"/>
            <w:right w:val="none" w:sz="0" w:space="0" w:color="auto"/>
          </w:divBdr>
        </w:div>
        <w:div w:id="74405018">
          <w:marLeft w:val="0"/>
          <w:marRight w:val="0"/>
          <w:marTop w:val="0"/>
          <w:marBottom w:val="0"/>
          <w:divBdr>
            <w:top w:val="none" w:sz="0" w:space="0" w:color="auto"/>
            <w:left w:val="none" w:sz="0" w:space="0" w:color="auto"/>
            <w:bottom w:val="none" w:sz="0" w:space="0" w:color="auto"/>
            <w:right w:val="none" w:sz="0" w:space="0" w:color="auto"/>
          </w:divBdr>
        </w:div>
        <w:div w:id="1009723581">
          <w:marLeft w:val="0"/>
          <w:marRight w:val="0"/>
          <w:marTop w:val="0"/>
          <w:marBottom w:val="0"/>
          <w:divBdr>
            <w:top w:val="none" w:sz="0" w:space="0" w:color="auto"/>
            <w:left w:val="none" w:sz="0" w:space="0" w:color="auto"/>
            <w:bottom w:val="none" w:sz="0" w:space="0" w:color="auto"/>
            <w:right w:val="none" w:sz="0" w:space="0" w:color="auto"/>
          </w:divBdr>
        </w:div>
      </w:divsChild>
    </w:div>
    <w:div w:id="1729526319">
      <w:bodyDiv w:val="1"/>
      <w:marLeft w:val="0"/>
      <w:marRight w:val="0"/>
      <w:marTop w:val="0"/>
      <w:marBottom w:val="0"/>
      <w:divBdr>
        <w:top w:val="none" w:sz="0" w:space="0" w:color="auto"/>
        <w:left w:val="none" w:sz="0" w:space="0" w:color="auto"/>
        <w:bottom w:val="none" w:sz="0" w:space="0" w:color="auto"/>
        <w:right w:val="none" w:sz="0" w:space="0" w:color="auto"/>
      </w:divBdr>
      <w:divsChild>
        <w:div w:id="202064848">
          <w:marLeft w:val="0"/>
          <w:marRight w:val="0"/>
          <w:marTop w:val="0"/>
          <w:marBottom w:val="0"/>
          <w:divBdr>
            <w:top w:val="none" w:sz="0" w:space="0" w:color="auto"/>
            <w:left w:val="none" w:sz="0" w:space="0" w:color="auto"/>
            <w:bottom w:val="none" w:sz="0" w:space="0" w:color="auto"/>
            <w:right w:val="none" w:sz="0" w:space="0" w:color="auto"/>
          </w:divBdr>
        </w:div>
        <w:div w:id="411783255">
          <w:marLeft w:val="0"/>
          <w:marRight w:val="0"/>
          <w:marTop w:val="0"/>
          <w:marBottom w:val="0"/>
          <w:divBdr>
            <w:top w:val="none" w:sz="0" w:space="0" w:color="auto"/>
            <w:left w:val="none" w:sz="0" w:space="0" w:color="auto"/>
            <w:bottom w:val="none" w:sz="0" w:space="0" w:color="auto"/>
            <w:right w:val="none" w:sz="0" w:space="0" w:color="auto"/>
          </w:divBdr>
        </w:div>
        <w:div w:id="718944157">
          <w:marLeft w:val="0"/>
          <w:marRight w:val="0"/>
          <w:marTop w:val="0"/>
          <w:marBottom w:val="0"/>
          <w:divBdr>
            <w:top w:val="none" w:sz="0" w:space="0" w:color="auto"/>
            <w:left w:val="none" w:sz="0" w:space="0" w:color="auto"/>
            <w:bottom w:val="none" w:sz="0" w:space="0" w:color="auto"/>
            <w:right w:val="none" w:sz="0" w:space="0" w:color="auto"/>
          </w:divBdr>
        </w:div>
        <w:div w:id="555549759">
          <w:marLeft w:val="0"/>
          <w:marRight w:val="0"/>
          <w:marTop w:val="0"/>
          <w:marBottom w:val="0"/>
          <w:divBdr>
            <w:top w:val="none" w:sz="0" w:space="0" w:color="auto"/>
            <w:left w:val="none" w:sz="0" w:space="0" w:color="auto"/>
            <w:bottom w:val="none" w:sz="0" w:space="0" w:color="auto"/>
            <w:right w:val="none" w:sz="0" w:space="0" w:color="auto"/>
          </w:divBdr>
        </w:div>
      </w:divsChild>
    </w:div>
    <w:div w:id="1787195577">
      <w:bodyDiv w:val="1"/>
      <w:marLeft w:val="0"/>
      <w:marRight w:val="0"/>
      <w:marTop w:val="0"/>
      <w:marBottom w:val="0"/>
      <w:divBdr>
        <w:top w:val="none" w:sz="0" w:space="0" w:color="auto"/>
        <w:left w:val="none" w:sz="0" w:space="0" w:color="auto"/>
        <w:bottom w:val="none" w:sz="0" w:space="0" w:color="auto"/>
        <w:right w:val="none" w:sz="0" w:space="0" w:color="auto"/>
      </w:divBdr>
      <w:divsChild>
        <w:div w:id="71855080">
          <w:marLeft w:val="0"/>
          <w:marRight w:val="0"/>
          <w:marTop w:val="0"/>
          <w:marBottom w:val="0"/>
          <w:divBdr>
            <w:top w:val="none" w:sz="0" w:space="0" w:color="auto"/>
            <w:left w:val="none" w:sz="0" w:space="0" w:color="auto"/>
            <w:bottom w:val="none" w:sz="0" w:space="0" w:color="auto"/>
            <w:right w:val="none" w:sz="0" w:space="0" w:color="auto"/>
          </w:divBdr>
        </w:div>
        <w:div w:id="1555585387">
          <w:marLeft w:val="0"/>
          <w:marRight w:val="0"/>
          <w:marTop w:val="0"/>
          <w:marBottom w:val="0"/>
          <w:divBdr>
            <w:top w:val="none" w:sz="0" w:space="0" w:color="auto"/>
            <w:left w:val="none" w:sz="0" w:space="0" w:color="auto"/>
            <w:bottom w:val="none" w:sz="0" w:space="0" w:color="auto"/>
            <w:right w:val="none" w:sz="0" w:space="0" w:color="auto"/>
          </w:divBdr>
        </w:div>
        <w:div w:id="275260452">
          <w:marLeft w:val="0"/>
          <w:marRight w:val="0"/>
          <w:marTop w:val="0"/>
          <w:marBottom w:val="0"/>
          <w:divBdr>
            <w:top w:val="none" w:sz="0" w:space="0" w:color="auto"/>
            <w:left w:val="none" w:sz="0" w:space="0" w:color="auto"/>
            <w:bottom w:val="none" w:sz="0" w:space="0" w:color="auto"/>
            <w:right w:val="none" w:sz="0" w:space="0" w:color="auto"/>
          </w:divBdr>
        </w:div>
        <w:div w:id="2141146081">
          <w:marLeft w:val="0"/>
          <w:marRight w:val="0"/>
          <w:marTop w:val="0"/>
          <w:marBottom w:val="0"/>
          <w:divBdr>
            <w:top w:val="none" w:sz="0" w:space="0" w:color="auto"/>
            <w:left w:val="none" w:sz="0" w:space="0" w:color="auto"/>
            <w:bottom w:val="none" w:sz="0" w:space="0" w:color="auto"/>
            <w:right w:val="none" w:sz="0" w:space="0" w:color="auto"/>
          </w:divBdr>
        </w:div>
        <w:div w:id="524177994">
          <w:marLeft w:val="0"/>
          <w:marRight w:val="0"/>
          <w:marTop w:val="0"/>
          <w:marBottom w:val="0"/>
          <w:divBdr>
            <w:top w:val="none" w:sz="0" w:space="0" w:color="auto"/>
            <w:left w:val="none" w:sz="0" w:space="0" w:color="auto"/>
            <w:bottom w:val="none" w:sz="0" w:space="0" w:color="auto"/>
            <w:right w:val="none" w:sz="0" w:space="0" w:color="auto"/>
          </w:divBdr>
        </w:div>
        <w:div w:id="2020152643">
          <w:marLeft w:val="0"/>
          <w:marRight w:val="0"/>
          <w:marTop w:val="0"/>
          <w:marBottom w:val="0"/>
          <w:divBdr>
            <w:top w:val="none" w:sz="0" w:space="0" w:color="auto"/>
            <w:left w:val="none" w:sz="0" w:space="0" w:color="auto"/>
            <w:bottom w:val="none" w:sz="0" w:space="0" w:color="auto"/>
            <w:right w:val="none" w:sz="0" w:space="0" w:color="auto"/>
          </w:divBdr>
        </w:div>
        <w:div w:id="1179656115">
          <w:marLeft w:val="0"/>
          <w:marRight w:val="0"/>
          <w:marTop w:val="0"/>
          <w:marBottom w:val="0"/>
          <w:divBdr>
            <w:top w:val="none" w:sz="0" w:space="0" w:color="auto"/>
            <w:left w:val="none" w:sz="0" w:space="0" w:color="auto"/>
            <w:bottom w:val="none" w:sz="0" w:space="0" w:color="auto"/>
            <w:right w:val="none" w:sz="0" w:space="0" w:color="auto"/>
          </w:divBdr>
        </w:div>
        <w:div w:id="811560431">
          <w:marLeft w:val="0"/>
          <w:marRight w:val="0"/>
          <w:marTop w:val="0"/>
          <w:marBottom w:val="0"/>
          <w:divBdr>
            <w:top w:val="none" w:sz="0" w:space="0" w:color="auto"/>
            <w:left w:val="none" w:sz="0" w:space="0" w:color="auto"/>
            <w:bottom w:val="none" w:sz="0" w:space="0" w:color="auto"/>
            <w:right w:val="none" w:sz="0" w:space="0" w:color="auto"/>
          </w:divBdr>
        </w:div>
        <w:div w:id="108625102">
          <w:marLeft w:val="0"/>
          <w:marRight w:val="0"/>
          <w:marTop w:val="0"/>
          <w:marBottom w:val="0"/>
          <w:divBdr>
            <w:top w:val="none" w:sz="0" w:space="0" w:color="auto"/>
            <w:left w:val="none" w:sz="0" w:space="0" w:color="auto"/>
            <w:bottom w:val="none" w:sz="0" w:space="0" w:color="auto"/>
            <w:right w:val="none" w:sz="0" w:space="0" w:color="auto"/>
          </w:divBdr>
        </w:div>
        <w:div w:id="343552951">
          <w:marLeft w:val="0"/>
          <w:marRight w:val="0"/>
          <w:marTop w:val="0"/>
          <w:marBottom w:val="0"/>
          <w:divBdr>
            <w:top w:val="none" w:sz="0" w:space="0" w:color="auto"/>
            <w:left w:val="none" w:sz="0" w:space="0" w:color="auto"/>
            <w:bottom w:val="none" w:sz="0" w:space="0" w:color="auto"/>
            <w:right w:val="none" w:sz="0" w:space="0" w:color="auto"/>
          </w:divBdr>
        </w:div>
        <w:div w:id="302082698">
          <w:marLeft w:val="0"/>
          <w:marRight w:val="0"/>
          <w:marTop w:val="0"/>
          <w:marBottom w:val="0"/>
          <w:divBdr>
            <w:top w:val="none" w:sz="0" w:space="0" w:color="auto"/>
            <w:left w:val="none" w:sz="0" w:space="0" w:color="auto"/>
            <w:bottom w:val="none" w:sz="0" w:space="0" w:color="auto"/>
            <w:right w:val="none" w:sz="0" w:space="0" w:color="auto"/>
          </w:divBdr>
        </w:div>
        <w:div w:id="1214777614">
          <w:marLeft w:val="0"/>
          <w:marRight w:val="0"/>
          <w:marTop w:val="0"/>
          <w:marBottom w:val="0"/>
          <w:divBdr>
            <w:top w:val="none" w:sz="0" w:space="0" w:color="auto"/>
            <w:left w:val="none" w:sz="0" w:space="0" w:color="auto"/>
            <w:bottom w:val="none" w:sz="0" w:space="0" w:color="auto"/>
            <w:right w:val="none" w:sz="0" w:space="0" w:color="auto"/>
          </w:divBdr>
        </w:div>
        <w:div w:id="1711146256">
          <w:marLeft w:val="0"/>
          <w:marRight w:val="0"/>
          <w:marTop w:val="0"/>
          <w:marBottom w:val="0"/>
          <w:divBdr>
            <w:top w:val="none" w:sz="0" w:space="0" w:color="auto"/>
            <w:left w:val="none" w:sz="0" w:space="0" w:color="auto"/>
            <w:bottom w:val="none" w:sz="0" w:space="0" w:color="auto"/>
            <w:right w:val="none" w:sz="0" w:space="0" w:color="auto"/>
          </w:divBdr>
        </w:div>
        <w:div w:id="1056854085">
          <w:marLeft w:val="0"/>
          <w:marRight w:val="0"/>
          <w:marTop w:val="0"/>
          <w:marBottom w:val="0"/>
          <w:divBdr>
            <w:top w:val="none" w:sz="0" w:space="0" w:color="auto"/>
            <w:left w:val="none" w:sz="0" w:space="0" w:color="auto"/>
            <w:bottom w:val="none" w:sz="0" w:space="0" w:color="auto"/>
            <w:right w:val="none" w:sz="0" w:space="0" w:color="auto"/>
          </w:divBdr>
        </w:div>
        <w:div w:id="2105101277">
          <w:marLeft w:val="0"/>
          <w:marRight w:val="0"/>
          <w:marTop w:val="0"/>
          <w:marBottom w:val="0"/>
          <w:divBdr>
            <w:top w:val="none" w:sz="0" w:space="0" w:color="auto"/>
            <w:left w:val="none" w:sz="0" w:space="0" w:color="auto"/>
            <w:bottom w:val="none" w:sz="0" w:space="0" w:color="auto"/>
            <w:right w:val="none" w:sz="0" w:space="0" w:color="auto"/>
          </w:divBdr>
        </w:div>
        <w:div w:id="27880196">
          <w:marLeft w:val="0"/>
          <w:marRight w:val="0"/>
          <w:marTop w:val="0"/>
          <w:marBottom w:val="0"/>
          <w:divBdr>
            <w:top w:val="none" w:sz="0" w:space="0" w:color="auto"/>
            <w:left w:val="none" w:sz="0" w:space="0" w:color="auto"/>
            <w:bottom w:val="none" w:sz="0" w:space="0" w:color="auto"/>
            <w:right w:val="none" w:sz="0" w:space="0" w:color="auto"/>
          </w:divBdr>
        </w:div>
        <w:div w:id="321855646">
          <w:marLeft w:val="0"/>
          <w:marRight w:val="0"/>
          <w:marTop w:val="0"/>
          <w:marBottom w:val="0"/>
          <w:divBdr>
            <w:top w:val="none" w:sz="0" w:space="0" w:color="auto"/>
            <w:left w:val="none" w:sz="0" w:space="0" w:color="auto"/>
            <w:bottom w:val="none" w:sz="0" w:space="0" w:color="auto"/>
            <w:right w:val="none" w:sz="0" w:space="0" w:color="auto"/>
          </w:divBdr>
        </w:div>
        <w:div w:id="1631933516">
          <w:marLeft w:val="0"/>
          <w:marRight w:val="0"/>
          <w:marTop w:val="0"/>
          <w:marBottom w:val="0"/>
          <w:divBdr>
            <w:top w:val="none" w:sz="0" w:space="0" w:color="auto"/>
            <w:left w:val="none" w:sz="0" w:space="0" w:color="auto"/>
            <w:bottom w:val="none" w:sz="0" w:space="0" w:color="auto"/>
            <w:right w:val="none" w:sz="0" w:space="0" w:color="auto"/>
          </w:divBdr>
        </w:div>
        <w:div w:id="1995451970">
          <w:marLeft w:val="0"/>
          <w:marRight w:val="0"/>
          <w:marTop w:val="0"/>
          <w:marBottom w:val="0"/>
          <w:divBdr>
            <w:top w:val="none" w:sz="0" w:space="0" w:color="auto"/>
            <w:left w:val="none" w:sz="0" w:space="0" w:color="auto"/>
            <w:bottom w:val="none" w:sz="0" w:space="0" w:color="auto"/>
            <w:right w:val="none" w:sz="0" w:space="0" w:color="auto"/>
          </w:divBdr>
        </w:div>
        <w:div w:id="670525787">
          <w:marLeft w:val="0"/>
          <w:marRight w:val="0"/>
          <w:marTop w:val="0"/>
          <w:marBottom w:val="0"/>
          <w:divBdr>
            <w:top w:val="none" w:sz="0" w:space="0" w:color="auto"/>
            <w:left w:val="none" w:sz="0" w:space="0" w:color="auto"/>
            <w:bottom w:val="none" w:sz="0" w:space="0" w:color="auto"/>
            <w:right w:val="none" w:sz="0" w:space="0" w:color="auto"/>
          </w:divBdr>
        </w:div>
        <w:div w:id="2094279129">
          <w:marLeft w:val="0"/>
          <w:marRight w:val="0"/>
          <w:marTop w:val="0"/>
          <w:marBottom w:val="0"/>
          <w:divBdr>
            <w:top w:val="none" w:sz="0" w:space="0" w:color="auto"/>
            <w:left w:val="none" w:sz="0" w:space="0" w:color="auto"/>
            <w:bottom w:val="none" w:sz="0" w:space="0" w:color="auto"/>
            <w:right w:val="none" w:sz="0" w:space="0" w:color="auto"/>
          </w:divBdr>
        </w:div>
        <w:div w:id="1830441407">
          <w:marLeft w:val="0"/>
          <w:marRight w:val="0"/>
          <w:marTop w:val="0"/>
          <w:marBottom w:val="0"/>
          <w:divBdr>
            <w:top w:val="none" w:sz="0" w:space="0" w:color="auto"/>
            <w:left w:val="none" w:sz="0" w:space="0" w:color="auto"/>
            <w:bottom w:val="none" w:sz="0" w:space="0" w:color="auto"/>
            <w:right w:val="none" w:sz="0" w:space="0" w:color="auto"/>
          </w:divBdr>
        </w:div>
        <w:div w:id="624046293">
          <w:marLeft w:val="0"/>
          <w:marRight w:val="0"/>
          <w:marTop w:val="0"/>
          <w:marBottom w:val="0"/>
          <w:divBdr>
            <w:top w:val="none" w:sz="0" w:space="0" w:color="auto"/>
            <w:left w:val="none" w:sz="0" w:space="0" w:color="auto"/>
            <w:bottom w:val="none" w:sz="0" w:space="0" w:color="auto"/>
            <w:right w:val="none" w:sz="0" w:space="0" w:color="auto"/>
          </w:divBdr>
        </w:div>
        <w:div w:id="2049138880">
          <w:marLeft w:val="0"/>
          <w:marRight w:val="0"/>
          <w:marTop w:val="0"/>
          <w:marBottom w:val="0"/>
          <w:divBdr>
            <w:top w:val="none" w:sz="0" w:space="0" w:color="auto"/>
            <w:left w:val="none" w:sz="0" w:space="0" w:color="auto"/>
            <w:bottom w:val="none" w:sz="0" w:space="0" w:color="auto"/>
            <w:right w:val="none" w:sz="0" w:space="0" w:color="auto"/>
          </w:divBdr>
        </w:div>
        <w:div w:id="1415010049">
          <w:marLeft w:val="0"/>
          <w:marRight w:val="0"/>
          <w:marTop w:val="0"/>
          <w:marBottom w:val="0"/>
          <w:divBdr>
            <w:top w:val="none" w:sz="0" w:space="0" w:color="auto"/>
            <w:left w:val="none" w:sz="0" w:space="0" w:color="auto"/>
            <w:bottom w:val="none" w:sz="0" w:space="0" w:color="auto"/>
            <w:right w:val="none" w:sz="0" w:space="0" w:color="auto"/>
          </w:divBdr>
        </w:div>
        <w:div w:id="1614167581">
          <w:marLeft w:val="0"/>
          <w:marRight w:val="0"/>
          <w:marTop w:val="0"/>
          <w:marBottom w:val="0"/>
          <w:divBdr>
            <w:top w:val="none" w:sz="0" w:space="0" w:color="auto"/>
            <w:left w:val="none" w:sz="0" w:space="0" w:color="auto"/>
            <w:bottom w:val="none" w:sz="0" w:space="0" w:color="auto"/>
            <w:right w:val="none" w:sz="0" w:space="0" w:color="auto"/>
          </w:divBdr>
        </w:div>
        <w:div w:id="1873028286">
          <w:marLeft w:val="0"/>
          <w:marRight w:val="0"/>
          <w:marTop w:val="0"/>
          <w:marBottom w:val="0"/>
          <w:divBdr>
            <w:top w:val="none" w:sz="0" w:space="0" w:color="auto"/>
            <w:left w:val="none" w:sz="0" w:space="0" w:color="auto"/>
            <w:bottom w:val="none" w:sz="0" w:space="0" w:color="auto"/>
            <w:right w:val="none" w:sz="0" w:space="0" w:color="auto"/>
          </w:divBdr>
        </w:div>
        <w:div w:id="618996514">
          <w:marLeft w:val="0"/>
          <w:marRight w:val="0"/>
          <w:marTop w:val="0"/>
          <w:marBottom w:val="0"/>
          <w:divBdr>
            <w:top w:val="none" w:sz="0" w:space="0" w:color="auto"/>
            <w:left w:val="none" w:sz="0" w:space="0" w:color="auto"/>
            <w:bottom w:val="none" w:sz="0" w:space="0" w:color="auto"/>
            <w:right w:val="none" w:sz="0" w:space="0" w:color="auto"/>
          </w:divBdr>
        </w:div>
      </w:divsChild>
    </w:div>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1588</Words>
  <Characters>9057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abc</cp:lastModifiedBy>
  <cp:revision>2</cp:revision>
  <dcterms:created xsi:type="dcterms:W3CDTF">2016-07-15T07:44:00Z</dcterms:created>
  <dcterms:modified xsi:type="dcterms:W3CDTF">2016-07-15T07:44:00Z</dcterms:modified>
</cp:coreProperties>
</file>